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tbl>
      <w:tblPr>
        <w:tblW w:w="5000" w:type="pct"/>
        <w:tblBorders>
          <w:bottom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1132"/>
        <w:gridCol w:w="1257"/>
        <w:gridCol w:w="236"/>
        <w:gridCol w:w="336"/>
        <w:gridCol w:w="860"/>
        <w:gridCol w:w="245"/>
        <w:gridCol w:w="1521"/>
        <w:gridCol w:w="2353"/>
      </w:tblGrid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widowControl w:val="off"/>
              <w:rPr>
                <w:rFonts w:ascii="Times New Roman" w:hAnsi="Times New Roman" w:cs="Times New Roman"/>
              </w:rPr>
            </w:pPr>
            <w:r/>
            <w:bookmarkStart w:id="0" w:name="undefined"/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br w:type="page" w:clear="all"/>
              <w:t xml:space="preserve">Государственное бюджетное профессиональное образовательное учреждение Новосибирской области</w:t>
            </w:r>
            <w:bookmarkEnd w:id="0"/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«Новосибирский химико-технологический колледж им. </w:t>
            </w: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Д.И.</w:t>
            </w: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 Менделеева»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(ГБПОУ НСО «Новосибирский химико-технологический колледж им.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Д.И.Менделеева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»)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center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КУРСОВАЯ РАБОТА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(Курсовой проект)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9"/>
            <w:tcW w:w="9355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на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тему: 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u w:val="single"/>
              </w:rPr>
              <w:t xml:space="preserve">Разработка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u w:val="single"/>
              </w:rPr>
              <w:t xml:space="preserve"> программного обеспечения для аренды автомобилей     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211"/>
        </w:trPr>
        <w:tc>
          <w:tcPr>
            <w:gridSpan w:val="2"/>
            <w:tcW w:w="255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7"/>
            <w:tcBorders>
              <w:bottom w:val="single" w:color="000000" w:themeColor="text1" w:sz="4" w:space="0"/>
            </w:tcBorders>
            <w:tcW w:w="6804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421" w:hRule="exact"/>
        </w:trPr>
        <w:tc>
          <w:tcPr>
            <w:gridSpan w:val="2"/>
            <w:tcW w:w="255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8"/>
                <w:szCs w:val="28"/>
              </w:rPr>
              <w:t xml:space="preserve">Специальность: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7"/>
            <w:tcBorders>
              <w:bottom w:val="none" w:color="000000" w:themeColor="text1" w:sz="4" w:space="0"/>
            </w:tcBorders>
            <w:tcW w:w="6804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sz w:val="28"/>
                <w:szCs w:val="28"/>
              </w:rPr>
              <w:t xml:space="preserve">Информационные системы и программирование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2"/>
            <w:tcW w:w="255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7"/>
            <w:tcBorders>
              <w:bottom w:val="single" w:color="000000" w:themeColor="text1" w:sz="4" w:space="0"/>
            </w:tcBorders>
            <w:tcW w:w="6804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</w:r>
            <w:r>
              <w:rPr>
                <w:rFonts w:ascii="Times New Roman" w:hAnsi="Times New Roman" w:cs="Times New Roman"/>
                <w:color w:val="000000"/>
              </w:rPr>
            </w:r>
            <w:r/>
          </w:p>
        </w:tc>
      </w:tr>
      <w:tr>
        <w:trPr>
          <w:trHeight w:val="427" w:hRule="exact"/>
        </w:trPr>
        <w:tc>
          <w:tcPr>
            <w:gridSpan w:val="2"/>
            <w:tcW w:w="255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Выполнил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7"/>
            <w:tcBorders>
              <w:top w:val="single" w:color="000000" w:themeColor="text1" w:sz="4" w:space="0"/>
              <w:bottom w:val="none" w:color="000000" w:themeColor="text1" w:sz="4" w:space="0"/>
            </w:tcBorders>
            <w:tcW w:w="6804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sz w:val="28"/>
                <w:szCs w:val="28"/>
              </w:rPr>
              <w:t xml:space="preserve">Верёвченко Максим Владимирович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/>
        <w:tc>
          <w:tcPr>
            <w:gridSpan w:val="9"/>
            <w:tcW w:w="9355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студент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tcW w:w="1417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1134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группы</w:t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Borders>
              <w:bottom w:val="single" w:color="000000" w:themeColor="text1" w:sz="4" w:space="0"/>
            </w:tcBorders>
            <w:tcW w:w="1259" w:type="dxa"/>
            <w:vAlign w:val="bottom"/>
            <w:textDirection w:val="lrTb"/>
            <w:noWrap w:val="false"/>
          </w:tcPr>
          <w:p>
            <w:pPr>
              <w:ind w:left="-54" w:right="34"/>
              <w:spacing w:after="0" w:line="24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</w:rPr>
              <w:t xml:space="preserve">09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.07.10</w:t>
            </w:r>
            <w:r>
              <w:rPr>
                <w:rFonts w:ascii="Times New Roman" w:hAnsi="Times New Roman" w:cs="Times New Roman"/>
                <w:color w:val="000000"/>
              </w:rPr>
            </w:r>
            <w:r/>
          </w:p>
        </w:tc>
        <w:tc>
          <w:tcPr>
            <w:tcW w:w="222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Borders>
              <w:bottom w:val="single" w:color="000000" w:themeColor="text1" w:sz="4" w:space="0"/>
            </w:tcBorders>
            <w:tcW w:w="336" w:type="dxa"/>
            <w:vAlign w:val="bottom"/>
            <w:textDirection w:val="lrTb"/>
            <w:noWrap w:val="false"/>
          </w:tcPr>
          <w:p>
            <w:pPr>
              <w:ind w:left="-54" w:right="34"/>
              <w:jc w:val="right"/>
              <w:spacing w:after="0" w:line="240" w:lineRule="auto"/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3</w:t>
            </w:r>
            <w:r>
              <w:rPr>
                <w:rFonts w:ascii="Times New Roman" w:hAnsi="Times New Roman" w:cs="Times New Roman"/>
                <w:color w:val="ff0000"/>
              </w:rPr>
            </w:r>
            <w:r/>
          </w:p>
        </w:tc>
        <w:tc>
          <w:tcPr>
            <w:tcW w:w="861" w:type="dxa"/>
            <w:vAlign w:val="bottom"/>
            <w:textDirection w:val="lrTb"/>
            <w:noWrap w:val="false"/>
          </w:tcPr>
          <w:p>
            <w:pPr>
              <w:ind w:left="-54" w:right="34"/>
              <w:jc w:val="right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курса</w:t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2"/>
            <w:tcBorders>
              <w:bottom w:val="single" w:color="000000" w:themeColor="text1" w:sz="4" w:space="0"/>
            </w:tcBorders>
            <w:tcW w:w="1769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очной</w:t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2357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формы обучения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227" w:hRule="exact"/>
        </w:trPr>
        <w:tc>
          <w:tcPr>
            <w:tcW w:w="1417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1134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1259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222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336" w:type="dxa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861" w:type="dxa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2"/>
            <w:tcW w:w="1769" w:type="dxa"/>
            <w:vAlign w:val="bottom"/>
            <w:textDirection w:val="lrTb"/>
            <w:noWrap w:val="false"/>
          </w:tcPr>
          <w:p>
            <w:pPr>
              <w:ind w:left="-135"/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tcW w:w="2357" w:type="dxa"/>
            <w:vAlign w:val="bottom"/>
            <w:textDirection w:val="lrTb"/>
            <w:noWrap w:val="false"/>
          </w:tcPr>
          <w:p>
            <w:pPr>
              <w:jc w:val="right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531"/>
        </w:trPr>
        <w:tc>
          <w:tcPr>
            <w:gridSpan w:val="3"/>
            <w:tcW w:w="381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Руководитель</w:t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3"/>
            <w:tcBorders>
              <w:bottom w:val="single" w:color="000000" w:themeColor="text1" w:sz="4" w:space="0"/>
            </w:tcBorders>
            <w:tcW w:w="1418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W w:w="245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2"/>
            <w:tcBorders>
              <w:bottom w:val="single" w:color="000000" w:themeColor="text1" w:sz="4" w:space="0"/>
            </w:tcBorders>
            <w:tcW w:w="388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507" w:hRule="exact"/>
        </w:trPr>
        <w:tc>
          <w:tcPr>
            <w:gridSpan w:val="3"/>
            <w:tcW w:w="381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3"/>
            <w:tcW w:w="1418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sz w:val="28"/>
                <w:szCs w:val="28"/>
              </w:rPr>
              <w:t xml:space="preserve">подпись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2"/>
            <w:tcW w:w="3881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vanish/>
                <w:sz w:val="28"/>
                <w:szCs w:val="28"/>
              </w:rPr>
              <w:t xml:space="preserve">фамилия, имя, отчество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/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381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Председатель ПЦК</w:t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1418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3881" w:type="dxa"/>
            <w:vAlign w:val="bottom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</w:tr>
      <w:tr>
        <w:trPr>
          <w:trHeight w:val="68"/>
        </w:trPr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381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3"/>
            <w:tcBorders>
              <w:top w:val="none" w:color="000000" w:themeColor="text1" w:sz="4" w:space="0"/>
              <w:left w:val="none" w:color="000000" w:themeColor="text1" w:sz="4" w:space="0"/>
              <w:bottom w:val="single" w:color="000000" w:themeColor="text1" w:sz="4" w:space="0"/>
              <w:right w:val="none" w:color="000000" w:themeColor="text1" w:sz="4" w:space="0"/>
            </w:tcBorders>
            <w:tcW w:w="1418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Borders>
              <w:top w:val="none" w:color="000000" w:themeColor="text1" w:sz="4" w:space="0"/>
              <w:left w:val="none" w:color="000000" w:themeColor="text1" w:sz="4" w:space="0"/>
              <w:bottom w:val="none" w:color="000000" w:themeColor="text1" w:sz="4" w:space="0"/>
              <w:right w:val="none" w:color="000000" w:themeColor="text1" w:sz="4" w:space="0"/>
            </w:tcBorders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2"/>
            <w:tcBorders>
              <w:top w:val="none" w:color="000000" w:themeColor="text1" w:sz="4" w:space="0"/>
              <w:left w:val="none" w:color="000000" w:themeColor="text1" w:sz="4" w:space="0"/>
              <w:bottom w:val="single" w:color="000000" w:themeColor="text1" w:sz="4" w:space="0"/>
              <w:right w:val="none" w:color="000000" w:themeColor="text1" w:sz="4" w:space="0"/>
            </w:tcBorders>
            <w:tcW w:w="3881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>
          <w:trHeight w:val="665" w:hRule="exact"/>
        </w:trPr>
        <w:tc>
          <w:tcPr>
            <w:gridSpan w:val="3"/>
            <w:tcBorders>
              <w:bottom w:val="single" w:color="000000" w:themeColor="text1" w:sz="0" w:space="0"/>
            </w:tcBorders>
            <w:tcW w:w="3810" w:type="dxa"/>
            <w:vAlign w:val="center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Зав. отделением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3"/>
            <w:tcBorders>
              <w:top w:val="single" w:color="000000" w:themeColor="text1" w:sz="4" w:space="0"/>
              <w:left w:val="none" w:color="000000" w:themeColor="text1" w:sz="4" w:space="0"/>
              <w:bottom w:val="single" w:color="000000" w:themeColor="text1" w:sz="0" w:space="0"/>
            </w:tcBorders>
            <w:tcW w:w="1418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sz w:val="28"/>
                <w:szCs w:val="28"/>
              </w:rPr>
              <w:t xml:space="preserve">подпись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Borders>
              <w:bottom w:val="single" w:color="000000" w:themeColor="text1" w:sz="0" w:space="0"/>
            </w:tcBorders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2"/>
            <w:tcBorders>
              <w:top w:val="single" w:color="000000" w:themeColor="text1" w:sz="4" w:space="0"/>
              <w:left w:val="none" w:color="000000" w:themeColor="text1" w:sz="4" w:space="0"/>
              <w:bottom w:val="single" w:color="000000" w:themeColor="text1" w:sz="0" w:space="0"/>
            </w:tcBorders>
            <w:tcW w:w="3881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sz w:val="28"/>
                <w:szCs w:val="28"/>
              </w:rPr>
              <w:t xml:space="preserve">фамилия, инициалы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>
          <w:trHeight w:val="66" w:hRule="exact"/>
        </w:trPr>
        <w:tc>
          <w:tcPr>
            <w:gridSpan w:val="3"/>
            <w:tcBorders>
              <w:bottom w:val="single" w:color="000000" w:themeColor="text1" w:sz="0" w:space="0"/>
            </w:tcBorders>
            <w:tcW w:w="3810" w:type="dxa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3"/>
            <w:tcBorders>
              <w:left w:val="none" w:color="000000" w:themeColor="text1" w:sz="4" w:space="0"/>
              <w:bottom w:val="single" w:color="000000" w:themeColor="text1" w:sz="4" w:space="0"/>
            </w:tcBorders>
            <w:tcW w:w="1418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Borders>
              <w:bottom w:val="single" w:color="000000" w:themeColor="text1" w:sz="0" w:space="0"/>
            </w:tcBorders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</w:tc>
        <w:tc>
          <w:tcPr>
            <w:gridSpan w:val="2"/>
            <w:tcBorders>
              <w:left w:val="none" w:color="000000" w:themeColor="text1" w:sz="4" w:space="0"/>
              <w:bottom w:val="single" w:color="000000" w:themeColor="text1" w:sz="4" w:space="0"/>
            </w:tcBorders>
            <w:tcW w:w="3881" w:type="dxa"/>
            <w:vAlign w:val="bottom"/>
            <w:textDirection w:val="lrTb"/>
            <w:noWrap w:val="false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>
          <w:trHeight w:val="227" w:hRule="exact"/>
        </w:trPr>
        <w:tc>
          <w:tcPr>
            <w:gridSpan w:val="3"/>
            <w:tcBorders>
              <w:top w:val="none" w:color="000000" w:themeColor="text1" w:sz="4" w:space="0"/>
              <w:bottom w:val="none" w:color="000000" w:themeColor="text1" w:sz="4" w:space="0"/>
            </w:tcBorders>
            <w:tcW w:w="3810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3"/>
            <w:tcBorders>
              <w:top w:val="single" w:color="000000" w:themeColor="text1" w:sz="4" w:space="0"/>
              <w:left w:val="none" w:color="000000" w:themeColor="text1" w:sz="4" w:space="0"/>
              <w:bottom w:val="single" w:color="000000" w:themeColor="text1" w:sz="0" w:space="0"/>
            </w:tcBorders>
            <w:tcW w:w="1418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sz w:val="28"/>
                <w:szCs w:val="28"/>
              </w:rPr>
              <w:t xml:space="preserve">подпись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tcBorders>
              <w:bottom w:val="single" w:color="000000" w:themeColor="text1" w:sz="0" w:space="0"/>
            </w:tcBorders>
            <w:tcW w:w="245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  <w:tc>
          <w:tcPr>
            <w:gridSpan w:val="2"/>
            <w:tcBorders>
              <w:top w:val="single" w:color="000000" w:themeColor="text1" w:sz="4" w:space="0"/>
              <w:left w:val="none" w:color="000000" w:themeColor="text1" w:sz="4" w:space="0"/>
              <w:bottom w:val="single" w:color="000000" w:themeColor="text1" w:sz="0" w:space="0"/>
            </w:tcBorders>
            <w:tcW w:w="3881" w:type="dxa"/>
            <w:textDirection w:val="lrTb"/>
            <w:noWrap w:val="false"/>
          </w:tcPr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i/>
                <w:vanish/>
                <w:sz w:val="28"/>
                <w:szCs w:val="28"/>
              </w:rPr>
              <w:t xml:space="preserve">фамилия, инициалы</w:t>
            </w:r>
            <w:r>
              <w:rPr>
                <w:rFonts w:ascii="Times New Roman" w:hAnsi="Times New Roman" w:cs="Times New Roman"/>
                <w:bCs/>
              </w:rPr>
            </w:r>
            <w:r/>
          </w:p>
        </w:tc>
      </w:tr>
      <w:tr>
        <w:trPr>
          <w:trHeight w:val="709"/>
        </w:trPr>
        <w:tc>
          <w:tcPr>
            <w:gridSpan w:val="9"/>
            <w:tcBorders>
              <w:bottom w:val="none" w:color="000000" w:themeColor="text1" w:sz="4" w:space="0"/>
            </w:tcBorders>
            <w:tcW w:w="9355" w:type="dxa"/>
            <w:textDirection w:val="lrTb"/>
            <w:noWrap w:val="false"/>
          </w:tcPr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spacing w:after="0" w:line="240" w:lineRule="auto"/>
            </w:pP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</w:r>
            <w:r/>
          </w:p>
          <w:p>
            <w:pPr>
              <w:jc w:val="center"/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Новосибирск 2023</w:t>
            </w:r>
            <w:r>
              <w:rPr>
                <w:rFonts w:ascii="Times New Roman" w:hAnsi="Times New Roman" w:cs="Times New Roman"/>
              </w:rPr>
            </w:r>
            <w:r/>
          </w:p>
        </w:tc>
      </w:tr>
    </w:tbl>
    <w:p>
      <w:pPr>
        <w:spacing w:after="0" w:line="360" w:lineRule="auto"/>
      </w:pPr>
      <w:r>
        <w:br w:type="page" w:clear="all"/>
      </w:r>
      <w:r/>
      <w:r/>
    </w:p>
    <w:p>
      <w:pPr>
        <w:spacing w:after="0" w:line="360" w:lineRule="auto"/>
        <w:outlineLvl w:val="0"/>
      </w:pPr>
      <w:r/>
      <w:bookmarkStart w:id="0" w:name="undefined"/>
      <w:r>
        <w:rPr>
          <w:rFonts w:ascii="Times New Roman" w:hAnsi="Times New Roman" w:cs="Times New Roman"/>
          <w:sz w:val="28"/>
          <w:szCs w:val="28"/>
        </w:rPr>
        <w:t xml:space="preserve">СОДЕРЖАНИЕ</w:t>
      </w:r>
      <w:bookmarkEnd w:id="0"/>
      <w:r>
        <w:rPr>
          <w:rFonts w:ascii="Times New Roman" w:hAnsi="Times New Roman" w:cs="Times New Roman"/>
          <w:sz w:val="28"/>
          <w:szCs w:val="28"/>
        </w:rPr>
      </w:r>
      <w:r/>
    </w:p>
    <w:sdt>
      <w:sdtPr>
        <w15:appearance w15:val="boundingBox"/>
        <w:id w:val="-1042514175"/>
        <w:docPartObj>
          <w:docPartGallery w:val="Table of Contents"/>
          <w:docPartUnique w:val="true"/>
        </w:docPartObj>
        <w:rPr/>
      </w:sdtPr>
      <w:sdtContent>
        <w:p>
          <w:pPr>
            <w:pStyle w:val="1202"/>
          </w:pPr>
          <w:r>
            <w:rPr>
              <w:rFonts w:ascii="Times New Roman" w:hAnsi="Times New Roman" w:cs="Times New Roman"/>
              <w:sz w:val="28"/>
              <w:szCs w:val="28"/>
            </w:rPr>
          </w:r>
          <w:r>
            <w:rPr>
              <w:rFonts w:ascii="Times New Roman" w:hAnsi="Times New Roman" w:cs="Times New Roman"/>
              <w:sz w:val="28"/>
              <w:szCs w:val="28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fldChar w:fldCharType="begin"/>
          </w: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color w:val="auto"/>
              <w:sz w:val="28"/>
              <w:szCs w:val="28"/>
              <w:u w:val="none"/>
            </w:rPr>
            <w:fldChar w:fldCharType="separate"/>
          </w:r>
          <w:hyperlink w:tooltip="#_Toc131548480" w:anchor="_Toc131548480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СОДЕРЖАНИЕ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1" w:anchor="_Toc131548481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ВВЕДЕНИЕ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2" w:anchor="_Toc131548482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 ТЕОРЕТИЧЕСКАЯ ЧАСТЬ.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3" w:anchor="_Toc131548483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 Техническое задание.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4" w:anchor="_Toc131548484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1.1.1 Введение.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5" w:anchor="_Toc131548485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1.1.3 Назначение разработки.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6" w:anchor="_Toc131548486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1.1.4 Требования к продукту.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7" w:anchor="_Toc131548487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1.1.5 Требования к программной документации.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_Toc131548487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8" w:anchor="_Toc131548488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1.1.6 Календарный план работ (сроки разработки).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89" w:anchor="_Toc131548489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1.1.7 Приложения.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_Toc131548489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0" w:anchor="_Toc131548490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1.2 Описание выбранного инструментария.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8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1" w:anchor="_Toc131548491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1.3 Анализ существующих решений в предметной области.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2" w:anchor="_Toc131548492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 ПРОЕКТИРОВАНИЕ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3" w:anchor="_Toc131548493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2.1 Архитектура приложения.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12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4" w:anchor="_Toc131548494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2.2 Хранение данных.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21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5" w:anchor="_Toc131548495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2.3 Прототип интерфейса.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23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6" w:anchor="_Toc131548496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 ПРАКТИЧЕСКАЯ ЧАСТЬ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7" w:anchor="_Toc131548497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3.1 Версионирование.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_Toc131548497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8" w:anchor="_Toc131548498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3.2 Программная реализация.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24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499" w:anchor="_Toc131548499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3.3 Тестирование.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_Toc131548499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49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0" w:anchor="_Toc131548500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4 ЗАКЛЮЧЕНИЕ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1" w:anchor="_Toc131548501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СПИСОК ЛИТЕРАТУРЫ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_Toc131548501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51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2" w:anchor="_Toc131548502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А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_Toc131548502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3" w:anchor="_Toc131548503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Б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_Toc131548503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53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4" w:anchor="_Toc131548504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В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_Toc131548504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55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5" w:anchor="_Toc131548505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Г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_Toc131548505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57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6" w:anchor="_Toc131548506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Д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_Toc131548506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59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7" w:anchor="_Toc131548507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Е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_Toc131548507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8" w:anchor="_Toc131548508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Ё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_Toc131548508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62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09" w:anchor="_Toc131548509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Ж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_Toc131548509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66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pPr>
            <w:pStyle w:val="1193"/>
            <w:tabs>
              <w:tab w:val="right" w:pos="9345" w:leader="dot"/>
            </w:tabs>
          </w:pPr>
          <w:r/>
          <w:hyperlink w:tooltip="#_Toc131548510" w:anchor="_Toc131548510" w:history="1">
            <w:r>
              <w:rPr>
                <w:rStyle w:val="1186"/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ПРИЛОЖЕНИЕ З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ab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begin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instrText xml:space="preserve"> PAGEREF _Toc131548510 \h </w:instrTex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separate"/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t xml:space="preserve">70</w:t>
            </w:r>
            <w:r>
              <w:rPr>
                <w:rFonts w:ascii="Times New Roman" w:hAnsi="Times New Roman" w:cs="Times New Roman"/>
                <w:color w:val="auto"/>
                <w:sz w:val="28"/>
                <w:szCs w:val="28"/>
                <w:u w:val="none"/>
              </w:rPr>
              <w:fldChar w:fldCharType="end"/>
            </w:r>
          </w:hyperlink>
          <w: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  <w:lang w:eastAsia="ru-RU"/>
            </w:rPr>
          </w:r>
          <w:r/>
        </w:p>
        <w:p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</w:r>
          <w:r/>
        </w:p>
        <w:p>
          <w:pPr>
            <w:rPr>
              <w:rFonts w:ascii="Times New Roman" w:hAnsi="Times New Roman" w:cs="Times New Roman" w:eastAsiaTheme="minorEastAsia"/>
              <w:color w:val="auto"/>
              <w:sz w:val="28"/>
              <w:szCs w:val="28"/>
              <w:u w:val="none"/>
            </w:rPr>
          </w:pPr>
          <w:r>
            <w:rPr>
              <w:b/>
              <w:bCs/>
            </w:rPr>
            <w:br w:type="page" w:clear="all"/>
          </w:r>
          <w:r>
            <w:rPr>
              <w:b/>
              <w:bCs/>
            </w:rPr>
          </w:r>
          <w:r/>
        </w:p>
      </w:sdtContent>
    </w:sdt>
    <w:p>
      <w:pPr>
        <w:pStyle w:val="1_5286"/>
        <w:outlineLvl w:val="0"/>
      </w:pPr>
      <w:r/>
      <w:bookmarkStart w:id="0" w:name="undefined"/>
      <w:r>
        <w:t xml:space="preserve">ВВЕДЕНИЕ</w:t>
      </w:r>
      <w:bookmarkEnd w:id="0"/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Аренда автомобиля избавляет человека от множества хлопот. Благодаря данной услуге можно существенно сэкономить. Нет необходимости покупать личный автомобиль или просить друга об одолжении – предоставить машину на определенное время.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Нет нужды пользоваться услугами такси, постоянно ездить на маршрутках. Об аренде автомобиля во время командировки лучше побеспокоиться заранее, чтобы не терять время. За несколько дней до поездки можно найт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 Интернете подходящую точку проката в городе, в который Вы отправляетесь. Договориться с представителями компании можно удаленно, представив все необходимые документы через электронную почту или специальную форму на сайте за любое время до командировки.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некоторых людей аренда автомобиля – прекрасный шанс обкатать машину, которую они собираются купить. Например, понравилась новая модель BMW X5. Можно арендовать конкретный автомобиль на день. Таким образом, есть возможность оценить управляемость транспортно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го средства, уровень комфортности, скоростные характеристики и другие важнейшие параметры. Такой тест-драйв позволяет создать полноценное впечатление о покупаемом автомобиле. То есть клиент на практике убеждается, подходит ли ему конкретная модель или нет.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соответствии с поставленной целью в работе определены следующие задачи: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техническое задание.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Изучить предметную область.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Провести анализ возможностей разработки в секторе инструментальных прикладных приложений (в том числе анализ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уже существующих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разработок по теме).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Описать основные этапы проектирования и разработки приложения.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Учитывая полученные на этапе анализа результаты, разработать приложение для ПК в соответствии с техническим заданием.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 ТЕОРЕТИЧЕСКАЯ ЧАСТЬ.</w:t>
      </w:r>
      <w:bookmarkEnd w:id="0"/>
      <w:r>
        <w:rPr>
          <w:lang w:val="ru-RU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1.1 Техническое задание.</w:t>
      </w:r>
      <w:bookmarkEnd w:id="0"/>
      <w:r>
        <w:rPr>
          <w:lang w:val="ru-RU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1.1.1 Введение.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Наименование программного продукта или программы: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RentalCar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1.1.1.2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Краткая характеристика области применения: аренда автомобилей.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</w:pPr>
      <w:r>
        <w:rPr>
          <w:lang w:val="ru-RU"/>
        </w:rPr>
        <w:t xml:space="preserve">1.1.2 Основания для разработки.</w:t>
      </w:r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1.1.2.1 Основания для проведения разработки: задание курсового проекта от преподавателя ГБПОУ НСО «Новосибирский химико-технологический колледж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им. д. и. Менделеева».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1.1.2.2 Наименование и условное обозначение разработки: аренда автомобилей.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1.1.3 Назначение разработки.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1.1.3.1 Функциональное назначение: аренда автомобилей.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1.1.3.2 Эксплуатационное назначение: для использования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ab/>
        <w:t xml:space="preserve">приложения пользователями.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1.1.4 Требования к продукту.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1.1.4.1 Программа должна обеспечивать возможность выполнения перечисленных ниже функций: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3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Предоставление интерфейса администрирования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1"/>
          <w:numId w:val="220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Добавление/удаление автомобилей для аренды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3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Предоставление  возможности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аренды автомобиля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3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Отправка заявки на аренду автомобиля.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3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Сохранение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загрузка состояния базы данных.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3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Синхронизация данных на разных устройствах.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1.1.4.2 Организация входных данных: название приложения, иконки, картинки, формы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ресурсов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логотип, макет приложения, краткое описание функций приложения.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1.1.4.3 Организация выходных данных: исполняемый файл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EXE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пакет файлов извлеченных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исполняемого файл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при использовании, пакет файлов генерируемых приложением.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1.1.4.4 Временные характеристики: время работы пользователя в программе.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1.1.4.5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Требования к функциональным характеристикам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Поддерживаемая операционная система: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Windows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, некоторые дистрибутивы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Linux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1.1.4.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Минимальные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системные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требования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Процессор 2 ядра, с тактовой частотой: 1600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Mhz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Объем жёсткого диска: не менее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Gb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свободной памяти.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Видеоадаптер с объемом памяти: 256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Mb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Объём оперативной памяти: 2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zh-CN"/>
        </w:rPr>
        <w:t xml:space="preserve">Gb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t xml:space="preserve">1.1.5 </w:t>
      </w:r>
      <w:r>
        <w:t xml:space="preserve">Требования</w:t>
      </w:r>
      <w:r>
        <w:t xml:space="preserve"> к </w:t>
      </w:r>
      <w:r>
        <w:t xml:space="preserve">программной</w:t>
      </w:r>
      <w:r>
        <w:t xml:space="preserve"> </w:t>
      </w:r>
      <w:r>
        <w:t xml:space="preserve">документации</w:t>
      </w:r>
      <w:r>
        <w:t xml:space="preserve">.</w:t>
      </w:r>
      <w:bookmarkEnd w:id="0"/>
      <w:r/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 Состав программной документации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Инструкция по инсталляции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Руководство по эксплуатации пользователем программного продукта.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1.1.6 Календарный план работ (сроки разработки).</w:t>
      </w:r>
      <w:bookmarkEnd w:id="0"/>
      <w:r>
        <w:rPr>
          <w:lang w:val="ru-RU"/>
        </w:rPr>
      </w:r>
      <w:r/>
    </w:p>
    <w:p>
      <w:pPr>
        <w:jc w:val="right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Таблица 1 – «Календарный план»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tbl>
      <w:tblPr>
        <w:tblW w:w="10070" w:type="dxa"/>
        <w:jc w:val="center"/>
        <w:tblLayout w:type="fixed"/>
        <w:tblLook w:val="0000" w:firstRow="0" w:lastRow="0" w:firstColumn="0" w:lastColumn="0" w:noHBand="0" w:noVBand="0"/>
      </w:tblPr>
      <w:tblGrid>
        <w:gridCol w:w="988"/>
        <w:gridCol w:w="2126"/>
        <w:gridCol w:w="1984"/>
        <w:gridCol w:w="1843"/>
        <w:gridCol w:w="1276"/>
        <w:gridCol w:w="1853"/>
      </w:tblGrid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№ этапа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Название этапа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Исполнители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Сроки выполнения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Чем заключается этап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Отметка о выполнении этапа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1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Сбор информации, анализ требований к приложению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26.11.22 г.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Электронный вариант информации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Оформление технического задания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28.12.22 г.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Техническое задание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3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Проек</w:t>
            </w:r>
            <w:bookmarkStart w:id="0" w:name="undefined"/>
            <w:r/>
            <w:bookmarkEnd w:id="0"/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тирование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04.01.23 г.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Написание приложения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4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Тестирование программного продукта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20.02.23 г.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Тестирование приложения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на ошибки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  <w:tr>
        <w:trPr>
          <w:jc w:val="center"/>
          <w:trHeight w:val="720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988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5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212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Сопровождение (редактирование кода)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984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Верёвченко</w:t>
            </w: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 М. В.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843" w:type="dxa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15.03.23 г.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tcW w:w="1276" w:type="dxa"/>
            <w:vAlign w:val="center"/>
            <w:textDirection w:val="lrTb"/>
            <w:noWrap w:val="false"/>
          </w:tcPr>
          <w:p>
            <w:pPr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 w:themeColor="text1"/>
                <w:sz w:val="28"/>
                <w:szCs w:val="28"/>
                <w:lang w:eastAsia="zh-CN"/>
              </w:rPr>
              <w:t xml:space="preserve">Готовый программный продукт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853" w:type="dxa"/>
            <w:vAlign w:val="center"/>
            <w:textDirection w:val="lrTb"/>
            <w:noWrap w:val="false"/>
          </w:tcPr>
          <w:p>
            <w:pPr>
              <w:ind w:firstLine="709"/>
              <w:jc w:val="both"/>
              <w:spacing w:after="0" w:line="360" w:lineRule="auto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✓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r>
            <w:r/>
          </w:p>
        </w:tc>
      </w:tr>
    </w:tbl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t xml:space="preserve">1.1.7 </w:t>
      </w:r>
      <w:r>
        <w:t xml:space="preserve">Приложения</w:t>
      </w:r>
      <w:r>
        <w:t xml:space="preserve">.</w:t>
      </w:r>
      <w:bookmarkEnd w:id="0"/>
      <w:r/>
      <w:r/>
    </w:p>
    <w:p>
      <w:pPr>
        <w:pStyle w:val="1208"/>
        <w:numPr>
          <w:ilvl w:val="0"/>
          <w:numId w:val="196"/>
        </w:numPr>
        <w:ind w:left="567" w:hanging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Инструкцию по инсталляции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6"/>
        </w:numPr>
        <w:ind w:left="567" w:hanging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Инструкции по эксплуатации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пользователя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6"/>
        </w:numPr>
        <w:ind w:left="567" w:hanging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  <w:t xml:space="preserve">Инструкции по эксплуатации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администратора.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1.2 Описание выбранного инструментария.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Выбор языка программирования.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Язык программирования Python 3 — это мощный инструмент для создания программ самого разнообразного назначения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гибок, полностью удовлетворяет требованием, не требует компиляции, кроссплатформенный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среды разработки.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PyCharm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среда программирования для языка Python, или 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компании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JetBrains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Средами называют программы, в которых можно писать, запускать и отлаживать код, устанавливать новые расширения и дополнительные модули. Это мощный многофункциональный инструмент для разработчиков.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фреймворков.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выбора технологий разработки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учесть множество факторов.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фреймворк для разработки кроссплатформенного программного обеспечения на языке программирования C++. Для многих языков программирования существуют наборы библиотеки, позволяющие использовать преимущества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Python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Ruby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QtRuby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Java —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Jambi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PHP — PHP-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будет использоваться прикладная программа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QtDesigner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Фреймворк модульного тестирования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unittest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модульного тестирования изначально была вдохновлена ​​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JUnit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имеет тот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же вкус, что и основные среды модульного тестирования на других языках. Он поддерживает автоматизацию тестирования, совместное использование кода установки и завершения тестов, объединение тестов в коллекции и независимость тестов от структуры отчетности.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библиотек.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Библиотека — это набор готовых функций, классов и объектов для решения каких-то задач.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Custom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Widgets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просто удивительные пользовательские виджеты, созданные для настольных приложений QT. Упростите процесс разработки пользовательского интерфейса. Эти виджеты можно использовать в QT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Designer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затем импортировать в код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PySide2 — официальный модуль Python из проекта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for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Python 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предоставляющий доступ ко всему фреймворку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Qt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5.12+.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1.3 Анализ существующих решений в предметной области.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Делимобиль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приложение для совместного использования поездок, которое позволяет пользователям арендовать автомобиль или заказать такси через свои мобильные устройства.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42657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92441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3" cy="3042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39.6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«Интерфейс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Делимобиль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6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Широкий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выбор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автомобилей.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6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Недорогая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поминутная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аренда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6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Простой дизайн.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6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 с автомобилями данного сервиса в реальном времени.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7"/>
        </w:numPr>
        <w:ind w:left="425" w:hanging="349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зависает в самый неподходящий момент. Поддержка клиентов не какая.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Яндекс Драйв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учший сервис каршеринга, функционирующий в Москве. Занимает лидирующие позиции по количеству автомобилей в России, второе место в Европе.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Автопарк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оператора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насчитывает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4300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транспортных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средств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95633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124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33956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67.4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Рисунок 2 – «Яндекс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ДрайвРисунок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25»</w:t>
      </w:r>
      <w:r>
        <w:rPr>
          <w:rFonts w:ascii="Times New Roman" w:hAnsi="Times New Roman" w:cs="Times New Roman"/>
          <w:color w:val="000000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Большой выбор авто.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Простой и удобный дизайн.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Карта с автомобилями данного сервиса в реальном времени.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19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Долгий процесс подтверждения документов.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t xml:space="preserve">2 </w:t>
      </w:r>
      <w:r>
        <w:t xml:space="preserve">ПРОЕКТИРОВАНИЕ</w:t>
      </w:r>
      <w:bookmarkEnd w:id="0"/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Выполнение поставленных задач подразумевает разработку внутренней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части 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предусмотрением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интерфейсов для подключения графических окон управления разработанными программными модулями. Была разработана архитектура приложения и в дальнейшем это было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2.1 Архитектура приложения.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Архитектура программного обеспечения (англ.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software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architecture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— совокупность важнейших решений об организации программной системы. Архитектура включает: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структурных элементов и их интерфейсов, с помощью которых составлена система, а также их поведения в рамках сотрудничества структурных элементов.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соединение выбранных элементов структуры и поведения во всё более крупные системы.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архитектурный стиль, который направляет всю организацию — все элементы, их интерфейсы, их сотрудничество и их соединение.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Документирование архитектуры програ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ммного обеспечения (ПО) упрощает процесс коммуникации между разработчиками, позволяет зафиксировать принятые проектные решения и предоставить информацию о них эксплуатационному персоналу системы, повторно использовать компоненты и шаблоны проекта в других.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2.1.1 Типы архитектур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Многоуровневая архитектура - 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истема делится на уровни, каждый из которых взаимодействует лишь с двумя соседними. Поэтому запросы к БД, которая обычно располагается в самом конце цепочки взаимодействия, проходят последовательно сквозь каждый «слой».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Архитектура не подразумевает какое-то обязательное количество уровней — их может быть три, четыре, пять и больше. Чаще всего используют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трехзвенные системы: с уровнем представления (клиентом), уровнем логики и уровнем данных.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1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Каждый уровень этой архитектуры выполняет строго ограниченный набор функций (которые не повторяются от слоя к слою) и не знает о том, как устроены остальные уровни. Поэтому «содержимое» уровней можно изменять без риска глобальных конфликтов между слоями.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изкая скорость работы. Очень много информации начинает бесполезно проходить от слоя к слою, не используя бизнес-логику. Иногда эту проблему называют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sinkhole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anti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шаблон проектирования, когда количество бесполезных операций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начинает преобладать над полезными.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Поиск багов в многоуровневых системах также может быть затруднен.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Хорошо 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новых приложений, которые нужно развернуть по-быстрому. Это своеобразный «шаблон общего назначения».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Событийно-ориентированная архитектура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р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азработчик прописывает для программы поведение (реакции) при возникновении каких-либо событий. Событием в системе считается существенное изменение её состояния.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Система, управляемая событиями, обычно содержит два компонента: источники событий (агенты) и их потребители (стоки). Типов событий обычно тоже два: инициализирующее событие и событие, на которое реагируют потребители.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 приложения состоят из большого количества асинхронных модулей (у которых нет информации о реализации друг друга), их легко масштабировать. Такие системы собираются как конструктор — прописывать зависимости не нужно, достаточно реализовать новый модуль.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Дополнительно асинхронная модель позволяет добиться высокой производительности приложений.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Асинхронная натура таких приложений усложняет отладку. Одно событие может запускать сразу несколько цепочек действий. Если таких цепочек будет много, то понять, что именно вызвало сбой, может быть затруднительно.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проблемы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приходится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прорабатывать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сложные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условия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обработки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ошибок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роблема с журналированием — логи трудно структурировать.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асинхронных систем. Это очевидно, поскольку сама архитектура состоит из большого количества асинхронных модулей.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Можно применить для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Веб-страница выступает в роли контейнера, в котором каждый её компонент изолирован и реагирует на определённые действия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организации обмена сообщениями между различными информационными системами.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Микроядерная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архитектура - э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тот тип архитектуры состоит из двух компонентов: ядра системы и плагинов. Плагины отвечают за бизнес-логику, а ядро руководит их загрузкой и выгрузкой.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Легко портировать приложение из одной среды в другую, поскольку модифицировать нужно только микроядро.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Разделение высокоуровневых политик и низкоуровневых механизмов упрощает поддержку системы и обеспечивает её расширяемость.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Производительность приложения снижается, если подключать слишком много модулей. Однако бывает проблематично найти баланс между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количеством плагинов и числом задач микроядра (обычно оно содержит лишь часто используемой код).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сложно определить заранее (до начала разработки приложения) оптимальную степень дробления кода микроядра.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поменять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позднее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практически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невозможно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Хорошо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подходит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для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расширяемых приложений, которыми пользуется большое количество людей. Например, ОС 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iPhone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имеет «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микроядерные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корни — её разработчики черпали вдохновение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Mach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(это один из самых первых примеров микроядра).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Создания приложений с четким разделением базовых методов и высокоуровневых правил.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0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Разработки систем с динамически меняющимся набором правил, которые приходится часто обновлять.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похожи на архитектуру, управляемую событиями, и микроядро. Но используются тогда, 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огда отдельные задачи приложения можно легко разделить на небольшие функции — независимые сервисы. Эти сервисы могут быть написаны на разных языках программирования, поскольку общаются друг с другом при помощи REST API (например, с использованием JSON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Thrift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каких пропорциях делить код, решает разработчик, но Сэм Ньюмен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Sam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Newman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автор книги «Создание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», рекомендует выделять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столько строк кода, сколько команда сможет воспроизвести за две недели. По его словам, это позволит избежать излишнего «раздувания» архитектуры.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Чаще всего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запускаются в так называемых контейнерах. Эти контейнеры доступны по сети другим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приложениям, а управляет ими всеми система оркестровки: примерами могут быть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Kubernetes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Docker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Swarm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Микросервисная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архитектура упрощает масштабирование приложений. Чтобы внедрить новую функцию достаточно написать новый сервис. Если функция стала не нужна,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отключить.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отдельный проект, потому работу над ними легко распределить между командами разработчиков.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1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Сложно искать ошибки. В отличие от монолитных систем (когда все функции находятся в одном ядре), бывает сложно определить, почему «упал» запрос. За деталями приходится идти в логи «виновного» процесса (если их несколько, то проблема усугубляется).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1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Появляются дополнительные накладные расходы на передачу сообщений между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микросервисами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нашим оценкам, рост сетевых издержек может достигать 25%.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Необходимость мириться с концепцией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eventual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consistency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(согласованность в конечном счёте). 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есть собственные хранилища данных, к которым обращаются другие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Информация об изменении этих данных распространяется по системе не мгновенно. Потому возникают ситуации, когда у некоторых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(пусть и на крайне короткий промежуток времени) оказываются устаревшие данные.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использовать: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крупных проектах с высокой нагрузкой. Например,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используются стриминговыми платформами. Системы доставки контента и иные вспомогательные сервисы можно масштабировать независимо друг от друга, подстраиваясь под изменения нагрузки.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системах, использующих «разномастные» ресурсы. Если одной части приложения нужно больше процессорного времени, а второй — памяти, то имеет смысл разделить их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После чего их можно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захостить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разных машинах — с мощным CPU или большим объемом памяти соответственно.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нужна безопасность. Так как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изолированы и общаются по API, можно гарантировать, что передаваться будет только та информация, которая нужна тому или иному сервису. Это важно при работе с паролями или данными платёжных карт.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.1.2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Выбранная архитектура.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снижения стоимости разработки, стоимости сопровождения и сжатия сроков сдачи программного продукта, было решено ввести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ввести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такое понятие как, управление доступом на основе ролей (англ.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Based Access Control, RBAC) — развитие политики избирательного управления доступом, при этом права доступа субъектов системы на объекты группируются с учётом специфики их применения, образуя следующие роли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Пользователь.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Администратор.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Выбор пал на событийно-ориентированную архитектуру. Данный выбор поможет решить поставленные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Возможность вносить и уд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автомобили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Подача заявки на аренду конкретного автомобиля.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уведомлений об изменении статуса заявок.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Предусмотреть интерфейсы для дальнейшего подключения графических окон управления представленными программными модулями.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Предусмотреть интерфейсы для дальнейшего подключения интеграции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сервера для синхронизации данных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устройствах.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Паттерн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проектирования — это часто встречающееся решение определённой проблемы при проектировании архитектуры программ.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отличие от готовых функций или библиотек, паттерн нельзя просто взять и скопировать в программу. Паттерн представляет собой не какой-то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конкретный код, а общую концепцию решения той или иной проблемы, которую нужно будет ещё подстроить под нужды вашей программы.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аттерн — это высокоуровневое описание решения, реализация которого может отличаться в двух разных программах.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привести аналогии, то алгоритм — это кулинарный рецепт с чёткими шагами, а паттерн — инженерный чертёж, на котором нарисовано решение, но не конкретные шаги его реализации.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Описания паттернов обычно очень формальны и чаще всего состоят из таких пунктов: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проблема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которую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решает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паттерн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мотивации к решению проблемы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пособом, который предлагает паттерн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структуры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классов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составляющих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решение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примера на одном из языков программирования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особенностей реализации в различных контекстах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связей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другими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паттернами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Такой формализм в описании позволил создать обширный каталог паттернов, проверив каждый из них на состоятельность.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Порождающие паттерны проектирования — шаблоны проектирования, которые имеют дело с процессом создания объектов. Они позволяют сделать систему независимой от способа создания, композиции и представления объектов.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Singleton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Одиночка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— это порождающий паттерн проектирования, который гарантирует, что у класса есть только один экземпляр, и предоставляет к нему глобальную точку доступа.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Одиночка решает сразу две проблемы, нарушая принцип единственной ответственности класс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Гарантирует наличие единственного экземпляра класса. Чаще всего это полезно для доступа к какому-то общему ресурсу,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например,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базе данных.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Представьте, что создали объект, а через некоторое время пробуете создать ещё один. В этом случае хотелось бы получить старый объект, вместо создания нового.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Такое поведение невозможно реализовать с помощью обычного конструктора, так как конструктор класса всегда возвращает новый объект.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Предоставляет глобальную точку доступа. Это не просто глобальная переменная, через которую можно достучаться к определённому объекту. Глобальные переменные не защищены от записи, поэтому любой код может подменять их значения без ведома разработчика.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Но есть и другой нюанс. Неплохо бы хранить в одном месте и код, который решает проблему №1, а также иметь к нему простой и доступный интерфейс.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Интересно, что сейчас паттерн стал настолько известен, что теперь люди называют «одиночками» даже те классы, которые решают лишь одну из проблем, перечисленных выше.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реализации одиночки сводятся к тому, чтобы скрыть конструктор по умолчанию и создать публичный статический метод, который и будет контролировать жизненный цикл объекта-одиночки.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есть доступ к классу одиночки, значит, будет доступ и к этому статическому методу. Из какой точки кода бы его ни вызвали, он всегда будет отдавать один и тот же объект.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Применимость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Когда в программе должен быть единственный экземпляр какого-то класса, доступный всем клиентам (например, общий доступ к базе данных из разных частей программы).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Одиночка скрывает от клиентов все способы создания нового объекта, кроме специального метода. Этот метод либо создаёт объект, либо отдаёт существующий объект, если он уже был создан.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Когда хочется иметь больше контроля над глобальными переменными.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отличие от глобальных переменных, Одиночка гарантирует, что никакой другой код не заменит созданный экземпляр класса, поэтому можно всегда быть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увереным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наличии лишь одного объекта-одиночки.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Тем не менее, в любой момент можно расширить это ограничение и позволить любое количество объектов-одиночек, поменяв код в одном месте (метод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getInstance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Шаги реализации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 в класс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приватного статического поля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которое будет содержать одиночный объект.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Объявление статического создающего метода, который будет использоваться для получения 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 «ленивой инициализации» (создание объекта при первом вызове метода) в создающий метод 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класса приватный.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клиентском коде заменить вызовы конструктора одиночка вызовами его создающего метода.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Преимущества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Гарантирует наличие единственного экземпляра класса.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к нему глобальную точку доступа.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Реализует отложенную инициализацию объекта-одиночки.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Недостатки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Нарушает принцип единственной ответственности класса.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Маскирует плохой дизайн.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Проблемы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мультипоточности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Требует постоянного создания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Mock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-объектов при юнит-тестировании.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Отношения с другими паттернами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Фасад можно сделать Одиночкой, так как обычно нужен только один объект-фасад.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Легковес может напоминать Одиночку, если для конкретной задачи получилось свести количество объектов к одному. Но, между паттернами есть два кардинальных отличия: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1"/>
          <w:numId w:val="221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отличие от Одиночки, можно иметь множество объектов-легковесов.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1"/>
          <w:numId w:val="221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Объекты-легковесы должны быть неизменяемыми, тогда как объект-одиночка допускает изменение своего состояния.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1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Абстрактная фабрика, Строитель и Прототип могут быть реализованы при помощи Одиночки.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2.2 Хранение данных.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данные касаемо автомобилей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хранятся 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таблице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базе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MySQL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размещенной на удаленном сервере.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База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размещенная на удаленном сервере позволит обращаться к ней с разных устройств, что способствует синхронизации данных между разными устройствами.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хранения данных в базе данных.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первичный ключ с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автоинкрементом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числовой тип.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Автогенерацию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первичного ключа часто называют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автоинкрементом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название марки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модели автомобиля, символьное поле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максимальной длиной в 45 символов.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modelYear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год производства автомобиля, числовой тип.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относительный путь к изображению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сервере, символьное поле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максимальной длиной в 255 символов.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specifications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технические характеристики автомобиля такие как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бъем двигателя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мощность двигателя, расхож топлива, тип привода, количество пассажиров, коробка передач, автозапуск авто, в нашем парке с (дата), цвет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символьное поле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максимальной длиной в 255 символов.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cost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стоимость аренды в сутки, числовой тип.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05000" cy="1419225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60022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904998" cy="1419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50.0pt;height:111.8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 – «Структура таблицы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базе данных»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2.2.2 Структура хранения файлов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сервере.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удаленном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сервере в корневом каталоге создан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данный каталог будут загружаться изображения автомобиля при его добавлении в базу данных.  При удалении автомобиля из базы данных,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изображение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привязанное к этому автомобилю будет удалено с сервера. 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эти изображения будут загружаться на компьютер клиента в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состояния доступа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сервера. Данный подход обеспечивает одиночную, по файловую загр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узку файлов, во время загрузки или отправки файлов, сервер принимает состояние блокировки. Это позволяет избежать перегрузки соединения с сервером, из-за чего могут возникнуть проблемы отправки и загрузки файлов (смотреть рисунок 4). Есть всего 2 состояния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locked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сервер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заблокирован,  выполнение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других операций обращения к серверу невозможно.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unlocked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сервер доступен.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4130" cy="2093758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5942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34128" cy="20937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3pt;height:164.9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Рисунок 4 - «Структура хранения файлов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сервере»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2.2.3 Структура локального хранения изображений автомобилей.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запуске приложения будет создан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располагающийся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корневом каталоге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котором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установленно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приложение, при условии что данный каталог отсутствует. После авторизации пользователя изображения с удаленного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сервера будут скачаны и помещены в каталог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условии что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этих изображений не было в данном каталоге (смотреть рисунок 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2035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9036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3" cy="15520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8pt;height:122.2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5 - «Структура локального хранения изображений автомобилей»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2.3 Прототип интерфейса.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Прототипирование — это процесс в работе дизайнера, когда создается «иллюзию» рабочего интерфейса на базе нарисованных макетов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вайрфреймов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короткие временные сроки.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Были разработаны следующие прототипы интерфейса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авторизации (смотреть Приложение А. Рисунок 6).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(интерфейс пользователя) (смотреть Приложение Б. Рисунок 7).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терминала. Активация роли администратора (интерфейс администратора) (смотреть Приложение В. Рисунок 8).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Главная страница (интерфейс администратора) (смотреть Приложение Г. Рисунок 9).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добавления автомобиля (интерфейс администратора) (смотреть Приложение Д. Рисунок 10).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Форма отправки заявки на аренду (смотреть Приложение Е. Рисунок 11)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3 ПРАКТИЧЕСКАЯ ЧАСТЬ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начала следует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ввести следующие понятия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Интерфейс командной строки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CLI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Command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line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interface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)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— способ взаимодействия между человеком и компьютером путём отправки компьютеру команд, представляющих собой последовательность символов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Система контроля версий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VCS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Version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Control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System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это система, записывающая изменения в файл или набор файлов в течение времени и позволяющая вернуться позже к определённой версии.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Графический интерфейс пользователя, графический пользовательский интерфейс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GUI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G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raphical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U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ser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  <w:lang w:val="en-US"/>
        </w:rPr>
        <w:t xml:space="preserve">I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nterface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система средств для взаимодействия пользователя с компьютером, основанная на представлении всех доступных пользователю системных объектов и функций в виде графических компонентов экрана.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разработке обязательно должна использоваться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VCS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3.1 </w:t>
      </w:r>
      <w:r>
        <w:rPr>
          <w:lang w:val="ru-RU"/>
        </w:rPr>
        <w:t xml:space="preserve">Версионирование</w:t>
      </w:r>
      <w:r>
        <w:rPr>
          <w:lang w:val="ru-RU"/>
        </w:rPr>
        <w:t xml:space="preserve">.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Версионирование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разработка и управление несколькими выпусками продукта, которые имеют тот же общий функционал, но усовершенствованы, модернизированы либо индивидуализированы. Коротко, версия говорит об изменении продукта.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Все версии условно обозначаются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.0.0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Начальная версия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0.0.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3.2 Программная реализация.</w:t>
      </w:r>
      <w:bookmarkEnd w:id="0"/>
      <w:r>
        <w:rPr>
          <w:lang w:val="ru-RU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.2.1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Импорт библиотек и модулей (смотреть рисунок 12).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666585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82786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3" cy="3666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8pt;height:288.7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12 – «m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 библиотек и модулей»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Определение необходимых констант. Создать ссылку на путь к директории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imageCars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Получить токен для доступа к администрированию (смотреть рисунок 13).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29646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75002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3" cy="1429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112.6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13 – «m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ain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инициализация необходимых констант»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Конструктор главного окна. Конструктор — уникальный метод класса, который называется __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 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Первый параметр конструктора во всех случаях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self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(ключевое слово, которое ссылается на сам класс). Конструктор нужен для создания объекта. Конструктор передает значения аргументов свойствам создаваемого объекта. (смотреть рисунок 14).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237835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86070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3" cy="2237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8pt;height:176.2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1»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Скрытие этикеток, которые будут выводить сообщения об ошибках (смотреть рисунок 15).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25380"/>
                <wp:effectExtent l="0" t="0" r="0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12250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3" cy="21253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8pt;height:167.4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Инициализация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кастомного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Layout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более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эфективного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размещения виджетов. Подключение методов к кнопкам, к событию нажатия кнопки (смотреть рисунок 16).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52110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170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2152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8pt;height:169.5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16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конструктор 3»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loadData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необходимого каталога, скачивание всех изображений с FTP сервера, получение данных о каждом автомобиле из базы данных, вставка данных в форму добавления автомобиля (смотреть рисунок 17).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87619"/>
                <wp:effectExtent l="0" t="0" r="0" b="0"/>
                <wp:docPr id="11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9300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3" cy="3487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8pt;height:274.6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loadData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Методы для активации роли, скрытия и отображения функционала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администрирования.(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смотреть рисунок 18).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activateUserRole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активация роли Пользователь.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activateAdminRole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активация роли Администратор.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hideAdminElements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скрытие функционала администрирования при условии, что активна роль Пользователь.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showAdminElements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отображение (предоставление) функционала администрирования при условии, что активна роль Администратор.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904835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8985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3" cy="49048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8pt;height:386.2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для активации роли»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отображения  этикеток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текстом об ошибках (смотреть рисунок 19).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добавления автомобиля (форма добавления автомобиля)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showErrorLabelShell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терминала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showErrorLabelShell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отображение ошибки с сообщением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message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странице терминала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95085"/>
                <wp:effectExtent l="0" t="0" r="0" b="0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05032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0423" cy="30950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8pt;height:243.7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отображения  этикеток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текстом об ошибках»</w:t>
      </w:r>
      <w:r>
        <w:rPr>
          <w:rFonts w:ascii="Times New Roman" w:hAnsi="Times New Roman" w:cs="Times New Roma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Реализация выполнения команд в терминале для администратора, событие при нажатии кнопки Выполнить на странице терминала (смотреть рисунки 20).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executeCommand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выполнение команды активации роли. Администратор. Вызывается после нажатия кнопки Выполнить (смотреть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validateCommand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валидация введенной команды.</w:t>
      </w:r>
      <w:r>
        <w:rPr>
          <w:rFonts w:ascii="Times New Roman" w:hAnsi="Times New Roman" w:cs="Times New Roman"/>
          <w:color w:val="000000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207092"/>
                <wp:effectExtent l="0" t="0" r="0" b="0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3034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3" cy="4207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331.3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ввод команд в терминале для администратора»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создание карточки автомобиля, добавление автомобиля в базу данных, очищение формы добавления автомобиля. Вызывается при нажатии кнопки Сохранить на странице добавления автомобиля (смотреть рисунки 21).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56741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1224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1156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91.1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21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addCar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validateAddCarForm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валидация введенных данных в форме добавления автомобиля (смотреть рисунок 22).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96170" cy="4495260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6383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096168" cy="44952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80.0pt;height:354.0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22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validateAddCarForm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Создание виджета/карточки автомобиля (смотреть рисунок 23).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96170" cy="2837241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39433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096168" cy="2837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80.0pt;height:223.4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23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метод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carWidgetAdded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Добавление автомобиля в базу данных (смотреть рисунок 24).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09960" cy="4828635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01997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209957" cy="482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89.0pt;height:380.2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добавление</w:t>
      </w:r>
      <w:r>
        <w:rPr>
          <w:rFonts w:ascii="Times New Roman" w:hAnsi="Times New Roman" w:cs="Times New Roman"/>
          <w:sz w:val="28"/>
          <w:szCs w:val="28"/>
        </w:rPr>
        <w:t xml:space="preserve"> автомобиля в базу данных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очищения формы добавления автомобиля (смотреть рисунок 25).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475450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7415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3" cy="1475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16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25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очищения формы добавления автомобиля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openRentalForm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открытие формы заполнения заявки на аренду конкретного автомобиля (смотреть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 Вызывается при нажатии кнопки Аренда (смотреть рисунок 26).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618481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91422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3" cy="1618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8pt;height:127.4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openRentalForm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sendRentalForm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отправка уведомления </w:t>
      </w:r>
      <w:r>
        <w:rPr>
          <w:rFonts w:ascii="Times New Roman" w:hAnsi="Times New Roman" w:cs="Times New Roman"/>
          <w:sz w:val="28"/>
          <w:szCs w:val="28"/>
        </w:rPr>
        <w:t xml:space="preserve">клиенту 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, о том что заявка была получена (смотреть рисунок 27).</w:t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984138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6567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3" cy="1984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8pt;height:156.2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sendRentalForm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deleteCar</w:t>
      </w:r>
      <w:r>
        <w:rPr>
          <w:rFonts w:ascii="Times New Roman" w:hAnsi="Times New Roman" w:cs="Times New Roman"/>
          <w:sz w:val="28"/>
          <w:szCs w:val="28"/>
        </w:rPr>
        <w:t xml:space="preserve">: глобально</w:t>
      </w:r>
      <w:r>
        <w:rPr>
          <w:rFonts w:ascii="Times New Roman" w:hAnsi="Times New Roman" w:cs="Times New Roman"/>
          <w:sz w:val="28"/>
          <w:szCs w:val="28"/>
        </w:rPr>
        <w:t xml:space="preserve">е</w:t>
      </w:r>
      <w:r>
        <w:rPr>
          <w:rFonts w:ascii="Times New Roman" w:hAnsi="Times New Roman" w:cs="Times New Roman"/>
          <w:sz w:val="28"/>
          <w:szCs w:val="28"/>
        </w:rPr>
        <w:t xml:space="preserve"> удалени</w:t>
      </w:r>
      <w:r>
        <w:rPr>
          <w:rFonts w:ascii="Times New Roman" w:hAnsi="Times New Roman" w:cs="Times New Roman"/>
          <w:sz w:val="28"/>
          <w:szCs w:val="28"/>
        </w:rPr>
        <w:t xml:space="preserve">е</w:t>
      </w:r>
      <w:r>
        <w:rPr>
          <w:rFonts w:ascii="Times New Roman" w:hAnsi="Times New Roman" w:cs="Times New Roman"/>
          <w:sz w:val="28"/>
          <w:szCs w:val="28"/>
        </w:rPr>
        <w:t xml:space="preserve"> конкретного автомобиля</w:t>
      </w:r>
      <w:r>
        <w:rPr>
          <w:rFonts w:ascii="Times New Roman" w:hAnsi="Times New Roman" w:cs="Times New Roman"/>
          <w:sz w:val="28"/>
          <w:szCs w:val="28"/>
        </w:rPr>
        <w:t xml:space="preserve"> (смотреть рисунок 28).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114106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813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0423" cy="1114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8pt;height:87.7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deleteCar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__</w:t>
      </w:r>
      <w:r>
        <w:rPr>
          <w:rFonts w:ascii="Times New Roman" w:hAnsi="Times New Roman" w:cs="Times New Roman"/>
          <w:sz w:val="28"/>
          <w:szCs w:val="28"/>
        </w:rPr>
        <w:t xml:space="preserve">deleteCarWidget</w:t>
      </w:r>
      <w:r>
        <w:rPr>
          <w:rFonts w:ascii="Times New Roman" w:hAnsi="Times New Roman" w:cs="Times New Roman"/>
          <w:sz w:val="28"/>
          <w:szCs w:val="28"/>
        </w:rPr>
        <w:t xml:space="preserve"> удаление карточки автомобиля (смотреть рисунок 29).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299958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40202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3" cy="1299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67.8pt;height:102.4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29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</w:rPr>
        <w:t xml:space="preserve">deleteCarWidget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sz w:val="28"/>
          <w:szCs w:val="28"/>
        </w:rPr>
        <w:t xml:space="preserve">deleteCarFromDB</w:t>
      </w:r>
      <w:r>
        <w:rPr>
          <w:rFonts w:ascii="Times New Roman" w:hAnsi="Times New Roman" w:cs="Times New Roman"/>
          <w:sz w:val="28"/>
          <w:szCs w:val="28"/>
        </w:rPr>
        <w:t xml:space="preserve">: удаление автомобиля из базы данных (смотреть рисунок 30).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39148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99059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0423" cy="30391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8pt;height:239.3pt;mso-wrap-distance-left:0.0pt;mso-wrap-distance-top:0.0pt;mso-wrap-distance-right:0.0pt;mso-wrap-distance-bottom:0.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MainWindow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</w:rPr>
        <w:t xml:space="preserve">deleteCarFromDB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3.2.2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helpers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точки зрения структуры, пакет — это каталог (директория) с файлами модулей, имеющий имя в формате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snake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case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и содержащий специальный модуль с именем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« 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__.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». Именно наличие этого специального файла подсказывает интерпретатору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Python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 каталог следует воспринимать именно как пакет.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32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database.py: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Импорты (смотреть рисунки 31, 32).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Определение класса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DatabaseConnection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смотреть </w:t>
      </w:r>
      <w:r>
        <w:rPr>
          <w:rFonts w:ascii="Times New Roman" w:hAnsi="Times New Roman" w:cs="Times New Roman"/>
          <w:sz w:val="28"/>
          <w:szCs w:val="28"/>
        </w:rPr>
        <w:t xml:space="preserve">рисунок 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Методы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enter</w:t>
      </w:r>
      <w:r>
        <w:rPr>
          <w:rFonts w:ascii="Times New Roman" w:hAnsi="Times New Roman" w:cs="Times New Roman"/>
          <w:sz w:val="28"/>
          <w:szCs w:val="28"/>
        </w:rPr>
        <w:t xml:space="preserve">__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__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exit</w:t>
      </w:r>
      <w:r>
        <w:rPr>
          <w:rFonts w:ascii="Times New Roman" w:hAnsi="Times New Roman" w:cs="Times New Roman"/>
          <w:sz w:val="28"/>
          <w:szCs w:val="28"/>
        </w:rPr>
        <w:t xml:space="preserve">__ </w:t>
      </w:r>
      <w:r>
        <w:rPr>
          <w:rFonts w:ascii="Times New Roman" w:hAnsi="Times New Roman" w:cs="Times New Roman"/>
          <w:sz w:val="28"/>
          <w:szCs w:val="28"/>
        </w:rPr>
        <w:t xml:space="preserve">позволят использовать объект класса в качестве контекстного менеджера.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execute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выполнение полученного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запроса.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getRows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получает из базы данных данные по переданному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запросу.</w:t>
      </w:r>
      <w:r>
        <w:rPr>
          <w:rFonts w:ascii="Times New Roman" w:hAnsi="Times New Roman" w:cs="Times New Roman"/>
        </w:rPr>
      </w:r>
      <w:r/>
    </w:p>
    <w:p>
      <w:pPr>
        <w:ind w:left="425"/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70425" cy="1279007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2048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670423" cy="1279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46.5pt;height:100.7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31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helpers/database.py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импорты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39061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46894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0423" cy="5390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467.8pt;height:424.5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32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helpers/database.py </w:t>
      </w:r>
      <w:r>
        <w:rPr>
          <w:rFonts w:ascii="Times New Roman" w:hAnsi="Times New Roman" w:cs="Times New Roman"/>
          <w:sz w:val="28"/>
          <w:szCs w:val="28"/>
        </w:rPr>
        <w:t xml:space="preserve">определение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DatabaseConnection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>
        <w:rPr>
          <w:rFonts w:ascii="Times New Roman" w:hAnsi="Times New Roman" w:cs="Times New Roman"/>
          <w:lang w:val="en-US"/>
        </w:rPr>
      </w:r>
      <w:r/>
    </w:p>
    <w:p>
      <w:pPr>
        <w:pStyle w:val="1208"/>
        <w:numPr>
          <w:ilvl w:val="0"/>
          <w:numId w:val="233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sendEmail.py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33).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sendEmail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отправить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заданными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, темой сообщения, сообщением.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validateEmail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проверить, является ли переданный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email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валидным.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185594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8886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3" cy="61855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467.8pt;height:487.1pt;mso-wrap-distance-left:0.0pt;mso-wrap-distance-top:0.0pt;mso-wrap-distance-right:0.0pt;mso-wrap-distance-bottom:0.0pt;" stroked="false">
                <v:path textboxrect="0,0,0,0"/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33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helpers/sendEmail.py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34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fileSystemExceptions.py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34).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BasePathException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базовую/общую ошибку файловой системы.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IsNotDirectoryException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переданный путь будет являться каталогом, но на самом деле является файлом.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IsNotEmptyException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каталог по переданному пути будет пустым, но на самом деле не пустой.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PathExistsException</w:t>
      </w:r>
      <w:r>
        <w:rPr>
          <w:rFonts w:ascii="Times New Roman" w:hAnsi="Times New Roman" w:cs="Times New Roman"/>
          <w:sz w:val="28"/>
          <w:szCs w:val="28"/>
        </w:rPr>
        <w:t xml:space="preserve">: 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по заданному пути не существует каталога, но на самом деле существует.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PathExistsAsFileException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ожидается, что заданный путь является каталогом, но самом деле является файлом.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PathExistsAsDirectoryException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ошибку когда ожидается, что заданный путь </w:t>
      </w:r>
      <w:r>
        <w:rPr>
          <w:rFonts w:ascii="Times New Roman" w:hAnsi="Times New Roman" w:cs="Times New Roman"/>
          <w:sz w:val="28"/>
          <w:szCs w:val="28"/>
        </w:rPr>
        <w:t xml:space="preserve">является  файлом</w:t>
      </w:r>
      <w:r>
        <w:rPr>
          <w:rFonts w:ascii="Times New Roman" w:hAnsi="Times New Roman" w:cs="Times New Roman"/>
          <w:sz w:val="28"/>
          <w:szCs w:val="28"/>
        </w:rPr>
        <w:t xml:space="preserve">, но самом деле является каталогом.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</w:t>
      </w:r>
      <w:r>
        <w:rPr>
          <w:rFonts w:ascii="Times New Roman" w:hAnsi="Times New Roman" w:cs="Times New Roman"/>
          <w:sz w:val="28"/>
          <w:szCs w:val="28"/>
        </w:rPr>
        <w:t xml:space="preserve">PathNotFoundException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представляет </w:t>
      </w:r>
      <w:r>
        <w:rPr>
          <w:rFonts w:ascii="Times New Roman" w:hAnsi="Times New Roman" w:cs="Times New Roman"/>
          <w:sz w:val="28"/>
          <w:szCs w:val="28"/>
        </w:rPr>
        <w:t xml:space="preserve">ошибку</w:t>
      </w:r>
      <w:r>
        <w:rPr>
          <w:rFonts w:ascii="Times New Roman" w:hAnsi="Times New Roman" w:cs="Times New Roman"/>
          <w:sz w:val="28"/>
          <w:szCs w:val="28"/>
        </w:rPr>
        <w:t xml:space="preserve"> когда переданный путь не существует.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952585"/>
                <wp:effectExtent l="0" t="0" r="0" b="0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1205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940423" cy="595258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467.8pt;height:468.7pt;mso-wrap-distance-left:0.0pt;mso-wrap-distance-top:0.0pt;mso-wrap-distance-right:0.0pt;mso-wrap-distance-bottom:0.0pt;" stroked="false">
                <v:path textboxrect="0,0,0,0"/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34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helpers/fileSystemExceptions.py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35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fileSystem.py </w:t>
      </w:r>
      <w:r>
        <w:rPr>
          <w:rFonts w:ascii="Times New Roman" w:hAnsi="Times New Roman" w:cs="Times New Roman"/>
          <w:sz w:val="28"/>
          <w:szCs w:val="28"/>
        </w:rPr>
        <w:t xml:space="preserve">(смотреть рисунки 35, 36).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getFilename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получить имя файла по переданному пути. При указании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suffix</w:t>
      </w:r>
      <w:r>
        <w:rPr>
          <w:rFonts w:ascii="Times New Roman" w:hAnsi="Times New Roman" w:cs="Times New Roman"/>
          <w:sz w:val="28"/>
          <w:szCs w:val="28"/>
        </w:rPr>
        <w:t xml:space="preserve">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</w:t>
      </w:r>
      <w:r>
        <w:rPr>
          <w:rFonts w:ascii="Times New Roman" w:hAnsi="Times New Roman" w:cs="Times New Roman"/>
          <w:sz w:val="28"/>
          <w:szCs w:val="28"/>
        </w:rPr>
        <w:t xml:space="preserve">, к названию файла будет добавлено расширение файла.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isEmpty</w:t>
      </w:r>
      <w:r>
        <w:rPr>
          <w:rFonts w:ascii="Times New Roman" w:hAnsi="Times New Roman" w:cs="Times New Roman"/>
          <w:sz w:val="28"/>
          <w:szCs w:val="28"/>
        </w:rPr>
        <w:t xml:space="preserve">: позволяет проверить, пустой ли каталог по переданному пути.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makeDir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создать каталог по переданному пути. Если указанный каталог уже существует – возникнет ошибка. При указании </w:t>
      </w:r>
      <w:r>
        <w:rPr>
          <w:rFonts w:ascii="Times New Roman" w:hAnsi="Times New Roman" w:cs="Times New Roman"/>
          <w:sz w:val="28"/>
          <w:szCs w:val="28"/>
        </w:rPr>
        <w:t xml:space="preserve">recreate</w:t>
      </w:r>
      <w:r>
        <w:rPr>
          <w:rFonts w:ascii="Times New Roman" w:hAnsi="Times New Roman" w:cs="Times New Roman"/>
          <w:sz w:val="28"/>
          <w:szCs w:val="28"/>
        </w:rPr>
        <w:t xml:space="preserve">=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True</w:t>
      </w:r>
      <w:r>
        <w:rPr>
          <w:rFonts w:ascii="Times New Roman" w:hAnsi="Times New Roman" w:cs="Times New Roman"/>
          <w:sz w:val="28"/>
          <w:szCs w:val="28"/>
        </w:rPr>
        <w:t xml:space="preserve">, будет игнорироваться ошибка, что указанный каталог уже существует.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удалить файл по переданному пути.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removeDir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удалить каталог по переданному пути при условии, что он пуст.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removeTree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удалить каталог по переданному пути со всеми вложенными подкаталогами.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exists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проверить существует ли по переданный путь.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copyFile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скопировать файл по указанному пути в новый путь.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 w:firstLine="283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171910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5256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3" cy="8171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467.8pt;height:643.5pt;mso-wrap-distance-left:0.0pt;mso-wrap-distance-top:0.0pt;mso-wrap-distance-right:0.0pt;mso-wrap-distance-bottom:0.0pt;" stroked="false">
                <v:path textboxrect="0,0,0,0"/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35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371935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55683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940423" cy="8371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467.8pt;height:659.2pt;mso-wrap-distance-left:0.0pt;mso-wrap-distance-top:0.0pt;mso-wrap-distance-right:0.0pt;mso-wrap-distance-bottom:0.0pt;" stroked="false">
                <v:path textboxrect="0,0,0,0"/>
                <v:imagedata r:id="rId40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36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helpers/fileSystem.py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36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sqlQueries.py (смотреть рисунок 37).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insertCar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добавить запись в таблицу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переданными параметрами.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deleteCar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удалить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запись с переданными параметрами.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selectAllCars</w:t>
      </w:r>
      <w:r>
        <w:rPr>
          <w:rFonts w:ascii="Times New Roman" w:hAnsi="Times New Roman" w:cs="Times New Roman"/>
          <w:sz w:val="28"/>
          <w:szCs w:val="28"/>
        </w:rPr>
        <w:t xml:space="preserve">: позволяет получить все записи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cars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4635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0351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3" cy="33046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467.8pt;height:260.2pt;mso-wrap-distance-left:0.0pt;mso-wrap-distance-top:0.0pt;mso-wrap-distance-right:0.0pt;mso-wrap-distance-bottom:0.0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37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</w:rPr>
        <w:t xml:space="preserve">sqlQueries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37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server.py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рисунки 38, 39).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connectServer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подключиться 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uploadFile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загрузить переданный файл (путь к файлу)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downloadFile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скачать файл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сервера с переданным названием.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deleteFile</w:t>
      </w:r>
      <w:r>
        <w:rPr>
          <w:rFonts w:ascii="Times New Roman" w:hAnsi="Times New Roman" w:cs="Times New Roman"/>
          <w:sz w:val="28"/>
          <w:szCs w:val="28"/>
        </w:rPr>
        <w:t xml:space="preserve">: позволяет удалить файл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сервера с переданным названием.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statusUnlocked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присвоение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 статуса Открыт.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statusLocked</w:t>
      </w:r>
      <w:r>
        <w:rPr>
          <w:rFonts w:ascii="Times New Roman" w:hAnsi="Times New Roman" w:cs="Times New Roman"/>
          <w:sz w:val="28"/>
          <w:szCs w:val="28"/>
        </w:rPr>
        <w:t xml:space="preserve"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присвоение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серверу статуса Закрыт.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getStatus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получить текущий статус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listDir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позволяет получить список файлов из каталога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image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createLocker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создает файл состояния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сервера.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  <w:t xml:space="preserve">Метод </w:t>
      </w:r>
      <w:r>
        <w:rPr>
          <w:rFonts w:ascii="Times New Roman" w:hAnsi="Times New Roman" w:cs="Times New Roman"/>
          <w:sz w:val="28"/>
          <w:szCs w:val="28"/>
        </w:rPr>
        <w:t xml:space="preserve">closeConnect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закрывает соединение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сервером.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872750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4939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940423" cy="68727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467.8pt;height:541.2pt;mso-wrap-distance-left:0.0pt;mso-wrap-distance-top:0.0pt;mso-wrap-distance-right:0.0pt;mso-wrap-distance-bottom:0.0pt;" stroked="false">
                <v:path textboxrect="0,0,0,0"/>
                <v:imagedata r:id="rId4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38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server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998740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0261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3" cy="6998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467.8pt;height:551.1pt;mso-wrap-distance-left:0.0pt;mso-wrap-distance-top:0.0pt;mso-wrap-distance-right:0.0pt;mso-wrap-distance-bottom:0.0pt;" stroked="false">
                <v:path textboxrect="0,0,0,0"/>
                <v:imagedata r:id="rId4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39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helpers/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server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3.2.3 widgets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pStyle w:val="1208"/>
        <w:numPr>
          <w:ilvl w:val="0"/>
          <w:numId w:val="238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carElement.py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40).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7335017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445886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940423" cy="7335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467.8pt;height:577.6pt;mso-wrap-distance-left:0.0pt;mso-wrap-distance-top:0.0pt;mso-wrap-distance-right:0.0pt;mso-wrap-distance-bottom:0.0pt;" stroked="false">
                <v:path textboxrect="0,0,0,0"/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40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widget/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carElement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</w:rPr>
      </w:r>
      <w:r/>
    </w:p>
    <w:p>
      <w:pPr>
        <w:pStyle w:val="1208"/>
        <w:numPr>
          <w:ilvl w:val="0"/>
          <w:numId w:val="239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flowLayout.py (</w:t>
      </w:r>
      <w:r>
        <w:rPr>
          <w:rFonts w:ascii="Times New Roman" w:hAnsi="Times New Roman" w:cs="Times New Roman"/>
          <w:sz w:val="28"/>
          <w:szCs w:val="28"/>
        </w:rPr>
        <w:t xml:space="preserve">смотреть рисунок 41).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425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left="709"/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92221" cy="8829135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59654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992220" cy="8829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393.1pt;height:695.2pt;mso-wrap-distance-left:0.0pt;mso-wrap-distance-top:0.0pt;mso-wrap-distance-right:0.0pt;mso-wrap-distance-bottom:0.0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41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widget/flowLayout.py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3.2.4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settingsConfig.py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Модуль для доступа к настройкам (смотреть рисунок 42).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Метод __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loadSettings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загружает настройки.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Свойство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FTPSettings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получить настройки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FTP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DatabaseSettings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получить настройки базы данных.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Свойтсво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SMTPSettings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получить настройки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SMTP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сервера.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Свойство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AdminSettings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получить настройки для администрирования.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6042328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5989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940423" cy="60423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467.8pt;height:475.8pt;mso-wrap-distance-left:0.0pt;mso-wrap-distance-top:0.0pt;mso-wrap-distance-right:0.0pt;mso-wrap-distance-bottom:0.0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42 –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settingsConfig.py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История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смотреть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43, 44).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3425" cy="8039100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3919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543425" cy="80390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357.8pt;height:633.0pt;mso-wrap-distance-left:0.0pt;mso-wrap-distance-top:0.0pt;mso-wrap-distance-right:0.0pt;mso-wrap-distance-bottom:0.0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43 – «История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 1»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62225" cy="876300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1547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2562223" cy="8762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01.8pt;height:69.0pt;mso-wrap-distance-left:0.0pt;mso-wrap-distance-top:0.0pt;mso-wrap-distance-right:0.0pt;mso-wrap-distance-bottom:0.0pt;" stroked="false">
                <v:path textboxrect="0,0,0,0"/>
                <v:imagedata r:id="rId48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44 – «История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коммитов 2»</w:t>
      </w:r>
      <w:r>
        <w:rPr>
          <w:rFonts w:ascii="Times New Roman" w:hAnsi="Times New Roman" w:cs="Times New Roman"/>
          <w:color w:val="000000"/>
        </w:rPr>
      </w:r>
      <w:r/>
    </w:p>
    <w:p>
      <w:pPr>
        <w:ind w:firstLine="708"/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left="0" w:right="0" w:firstLine="0"/>
        <w:jc w:val="left"/>
        <w:spacing w:after="0" w:afterAutospacing="0" w:line="360" w:lineRule="auto"/>
      </w:pP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  <w:t xml:space="preserve">3.3 Тестирование.</w:t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Тестирование программного обеспечения – процесс выявления ошибок в программном обеспечении (ПО). Существующие на сегодняшний день методы тестирования ПО не позволяют однозначно и полностью устранить все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дефекты и ошибки и установить корректность функционирования анализируемой программы особенно в закрытых частных программах. Поэтому все существующие методы тестирования действуют в рамках формального процесса проверки исследуемого или разрабатываемого ПО.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Такой процесс формальной проверки может доказать, что дефекты отсутствуют, с точки зрения используемого метода – то есть нет никакой возможности точно установить отсутствие 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дефектов в программном продукте.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Существует множество подходов к решению задачи тестирования и верификации ПО. Одним из них является методология функционального тестирования. 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Функциональное т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естирование — это тестирование ПО в целях проверки реализуемости функциональных требований,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 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исходным функциональным требованиям заказчика. 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ind w:firstLine="709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Основные преимущества функционального тестирования:</w:t>
      </w:r>
      <w:r>
        <w:rPr>
          <w:rFonts w:ascii="Times New Roman" w:hAnsi="Times New Roman" w:cs="Times New Roman"/>
          <w:sz w:val="28"/>
          <w:szCs w:val="28"/>
          <w:lang w:eastAsia="en-US"/>
        </w:rPr>
      </w:r>
      <w:r/>
    </w:p>
    <w:p>
      <w:pPr>
        <w:pStyle w:val="1208"/>
        <w:numPr>
          <w:ilvl w:val="0"/>
          <w:numId w:val="241"/>
        </w:num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тестирование ПО полностью имитирует фактическое использование системы;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41"/>
        </w:num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Позволяет своевременно выявить системные ошибки ПО и, тем самым, избежать множества проблем при работе с ним в дальнейшем;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208"/>
        <w:numPr>
          <w:ilvl w:val="0"/>
          <w:numId w:val="241"/>
        </w:numPr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Экономия за счет исправления ошибок на более раннем этапе жизненного цикла ПО.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Тест-кейс №1. 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tbl>
      <w:tblPr>
        <w:tblW w:w="94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34"/>
      </w:tblGrid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Номер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1 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Заголовок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Активация роли Пользователь.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Предусловие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Открыто приложение. Открыта страница выбора роли.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Шаг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Выбрать роль Пользователь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Открылась главная страница с ролью Пользователь, элементы администрирования скрыты.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Фактический результат </w:t>
            </w: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r>
            <w:r/>
          </w:p>
        </w:tc>
      </w:tr>
      <w:tr>
        <w:trPr>
          <w:trHeight w:val="646"/>
        </w:trPr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Смотреть приложение Ж (рисунок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51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)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</w:tbl>
    <w:p>
      <w:pPr>
        <w:jc w:val="left"/>
        <w:spacing w:after="0" w:line="240" w:lineRule="auto"/>
        <w:shd w:val="clear" w:color="auto" w:fill="ffffff"/>
      </w:pPr>
      <w:r>
        <w:rPr>
          <w:rFonts w:ascii="Times New Roman" w:hAnsi="Times New Roman" w:cs="Times New Roman"/>
          <w:b/>
          <w:sz w:val="28"/>
          <w:szCs w:val="28"/>
          <w:lang w:eastAsia="en-US"/>
        </w:rPr>
      </w:r>
      <w:r>
        <w:rPr>
          <w:rFonts w:ascii="Times New Roman" w:hAnsi="Times New Roman" w:cs="Times New Roman"/>
          <w:b/>
          <w:sz w:val="28"/>
          <w:szCs w:val="28"/>
          <w:lang w:eastAsia="en-US"/>
        </w:rPr>
      </w:r>
      <w:r/>
    </w:p>
    <w:p>
      <w:pPr>
        <w:jc w:val="left"/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Тест-кейс №2. 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tbl>
      <w:tblPr>
        <w:tblW w:w="949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59"/>
      </w:tblGrid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Номер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Заголовок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Активация роли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Администратор.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Предусловие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Открыто приложение. Выбран интересующий город.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Шаг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Выбрать роль Администратор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Открылась главная страница с ролью Администратор,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элементы администрирования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видны.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</w:tbl>
    <w:p>
      <w:pPr>
        <w:jc w:val="both"/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>
        <w:rPr>
          <w:rFonts w:ascii="Times New Roman" w:hAnsi="Times New Roman" w:eastAsia="Times New Roman" w:cs="Times New Roman"/>
          <w:b/>
          <w:bCs/>
          <w:sz w:val="28"/>
          <w:szCs w:val="28"/>
        </w:rPr>
      </w:r>
      <w:r/>
    </w:p>
    <w:p>
      <w:pPr>
        <w:jc w:val="right"/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  <w:t xml:space="preserve">Продолжение тест-кейса №2</w:t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/>
    </w:p>
    <w:tbl>
      <w:tblPr>
        <w:tblW w:w="949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59"/>
      </w:tblGrid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Фактический результат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>
          <w:trHeight w:val="709"/>
        </w:trPr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both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both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Смотреть приложение З (рисунок 55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)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</w:tbl>
    <w:p>
      <w:pPr>
        <w:jc w:val="right"/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  <w:highlight w:val="none"/>
        </w:rPr>
      </w:r>
      <w:r>
        <w:rPr>
          <w:rFonts w:ascii="Times New Roman" w:hAnsi="Times New Roman" w:eastAsia="Times New Roman" w:cs="Times New Roman"/>
          <w:b w:val="0"/>
          <w:bCs w:val="0"/>
          <w:sz w:val="28"/>
          <w:szCs w:val="28"/>
        </w:rPr>
      </w:r>
      <w:r/>
    </w:p>
    <w:p>
      <w:pPr>
        <w:jc w:val="both"/>
        <w:spacing w:after="0" w:line="240" w:lineRule="auto"/>
        <w:shd w:val="clear" w:color="auto" w:fill="ffffff"/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Тест-кейс №3. </w:t>
      </w:r>
      <w:r>
        <w:rPr>
          <w:rFonts w:ascii="Times New Roman" w:hAnsi="Times New Roman" w:eastAsia="Times New Roman" w:cs="Times New Roman"/>
          <w:sz w:val="28"/>
          <w:szCs w:val="28"/>
        </w:rPr>
      </w:r>
      <w:r/>
    </w:p>
    <w:tbl>
      <w:tblPr>
        <w:tblW w:w="947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37"/>
        <w:gridCol w:w="5734"/>
      </w:tblGrid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Номер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3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Заголовок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Проверка добавления автомобиля.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Предусловие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Открыто приложение. Выбран интересующий город.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Шаг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  <w:t xml:space="preserve">Ожидаемый результат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Заполнить форму добавления автомобиля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Добавления виджета на главную страницу.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b/>
                <w:sz w:val="28"/>
                <w:szCs w:val="28"/>
              </w:rPr>
              <w:t xml:space="preserve">Фактический результат 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  <w:tr>
        <w:trPr/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3737" w:type="dxa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  <w:tc>
          <w:tcPr>
            <w:shd w:val="clear" w:color="ffffff" w:fill="f0f0f0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jc w:val="left"/>
              <w:spacing w:after="0" w:line="240" w:lineRule="auto"/>
              <w:rPr>
                <w:rFonts w:ascii="Times New Roman" w:hAnsi="Times New Roman" w:eastAsia="Times New Roman" w:cs="Times New Roman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См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отреть приложение З (рисунок 56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)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</w:r>
            <w:r/>
          </w:p>
        </w:tc>
      </w:tr>
    </w:tbl>
    <w:p>
      <w:pPr>
        <w:ind w:left="0" w:right="0" w:firstLine="0"/>
        <w:jc w:val="left"/>
        <w:spacing w:after="0" w:afterAutospacing="0" w:line="360" w:lineRule="auto"/>
      </w:pP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>
        <w:rPr>
          <w:rFonts w:ascii="Times New Roman" w:hAnsi="Times New Roman" w:cs="Times New Roman"/>
          <w:b w:val="0"/>
          <w:bCs w:val="0"/>
          <w:color w:val="000000" w:themeColor="text1"/>
          <w:sz w:val="28"/>
          <w:szCs w:val="28"/>
          <w:highlight w:val="none"/>
        </w:rPr>
      </w:r>
      <w:r/>
    </w:p>
    <w:p>
      <w:pPr>
        <w:pStyle w:val="1_5286"/>
        <w:outlineLvl w:val="0"/>
      </w:pPr>
      <w:r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lang w:val="ru-RU"/>
        </w:rPr>
      </w:r>
      <w:r/>
    </w:p>
    <w:p>
      <w:pPr>
        <w:pStyle w:val="1_5286"/>
        <w:outlineLvl w:val="0"/>
      </w:pPr>
      <w:r/>
      <w:bookmarkStart w:id="0" w:name="undefined"/>
      <w:r>
        <w:rPr>
          <w:lang w:val="ru-RU"/>
        </w:rPr>
        <w:t xml:space="preserve">4 ЗАКЛЮЧЕНИЕ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В ходе выполнения данной курсовой работы было достигнуто основная ее цель – разработка программного обеспечения на тему «Аренда автомобилей». Для этого были решены задачи:</w:t>
      </w:r>
      <w:r/>
      <w:r/>
    </w:p>
    <w:p>
      <w:pPr>
        <w:pStyle w:val="1208"/>
        <w:numPr>
          <w:ilvl w:val="0"/>
          <w:numId w:val="24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Разработать техническое задание.</w:t>
      </w:r>
      <w:r/>
      <w:r/>
    </w:p>
    <w:p>
      <w:pPr>
        <w:pStyle w:val="1208"/>
        <w:numPr>
          <w:ilvl w:val="0"/>
          <w:numId w:val="24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Изучить предметную область.</w:t>
      </w:r>
      <w:r/>
      <w:r/>
    </w:p>
    <w:p>
      <w:pPr>
        <w:pStyle w:val="1208"/>
        <w:numPr>
          <w:ilvl w:val="0"/>
          <w:numId w:val="24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Провести анализ возможностей разработки в секторе инструментальных прикладных приложений (в том числе анализ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уже существующих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разработок по теме).</w:t>
      </w:r>
      <w:r/>
      <w:r/>
    </w:p>
    <w:p>
      <w:pPr>
        <w:pStyle w:val="1208"/>
        <w:numPr>
          <w:ilvl w:val="0"/>
          <w:numId w:val="240"/>
        </w:numPr>
        <w:ind w:left="425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Описать основные этапы проектирования и разработки приложения.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Учитывая полученные на этапе анализа результаты, разработать приложение для ПК в соответствии с техническим заданием.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Проведение анализа предметной области позволило наиболее полно и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точно определить требования к программному обеспечению, а также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составить описание функциональных возможностей, которые внедрятся в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приложение. После этого приступил к проектированию и разработке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приложения, которое полностью отвечает поставленным целям.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Успешное проведение тестирования позволило проверить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работоспособность приложения, а также убедиться, что функции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соответствуют всем требованиям к программному обеспечению.</w:t>
      </w:r>
      <w:r/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На основе представленных исследований можно сделать вывод о том,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что в рамках данной работы была разработана полноценная программа,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которая в полной мере соответствует задачам, поставленным перед началом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ее проектирования. Представленное приложение способно помочь </w:t>
      </w:r>
      <w:r/>
      <w:r/>
    </w:p>
    <w:p>
      <w:pPr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пользователям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арендовывать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 автомобили, а администраторам в свою очередь – упрощение их работы.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eastAsia="zh-CN"/>
        </w:rPr>
        <w:t xml:space="preserve">По ходу работы удалось наладить соединения с базой данных и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val="en-US"/>
        </w:rPr>
        <w:t xml:space="preserve">FTP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сервером, разработать систему конфигурации настроек, модуль для работы с файловой системы, модуль для отправки 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  <w:lang w:val="en-US"/>
        </w:rPr>
        <w:t xml:space="preserve">email</w:t>
      </w:r>
      <w:r>
        <w:rPr>
          <w:rFonts w:ascii="Times New Roman" w:hAnsi="Times New Roman" w:eastAsia="Times New Roman" w:cs="Times New Roman"/>
          <w:color w:val="000000" w:themeColor="text1"/>
          <w:spacing w:val="1"/>
          <w:sz w:val="28"/>
          <w:szCs w:val="28"/>
        </w:rPr>
        <w:t xml:space="preserve"> сообщения, а так же разработать графический интерфейс, систему ролей.</w:t>
      </w:r>
      <w:r/>
      <w:r/>
    </w:p>
    <w:p>
      <w:pPr>
        <w:spacing w:after="0" w:line="360" w:lineRule="auto"/>
        <w:sectPr>
          <w:footnotePr/>
          <w:endnotePr/>
          <w:type w:val="continuous"/>
          <w:pgSz w:w="11906" w:h="16838" w:orient="portrait"/>
          <w:pgMar w:top="1134" w:right="850" w:bottom="1134" w:left="1701" w:header="709" w:footer="709" w:gutter="0"/>
          <w:cols w:num="1" w:sep="0" w:space="708" w:equalWidth="1"/>
          <w:docGrid w:linePitch="360"/>
          <w:titlePg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center"/>
        <w:outlineLvl w:val="0"/>
      </w:pPr>
      <w:r/>
      <w:bookmarkStart w:id="0" w:name="undefined"/>
      <w:r>
        <w:rPr>
          <w:lang w:val="ru-RU"/>
        </w:rPr>
        <w:t xml:space="preserve">СПИСОК ЛИТЕРАТУРЫ</w:t>
      </w:r>
      <w:bookmarkEnd w:id="0"/>
      <w:r>
        <w:rPr>
          <w:lang w:val="ru-RU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Владимир Дронов, Николай </w:t>
      </w:r>
      <w:r>
        <w:rPr>
          <w:rFonts w:ascii="Times New Roman" w:hAnsi="Times New Roman" w:cs="Times New Roman"/>
          <w:sz w:val="28"/>
          <w:szCs w:val="28"/>
        </w:rPr>
        <w:t xml:space="preserve">Прохоренок</w:t>
      </w:r>
      <w:r>
        <w:rPr>
          <w:rFonts w:ascii="Times New Roman" w:hAnsi="Times New Roman" w:cs="Times New Roman"/>
          <w:sz w:val="28"/>
          <w:szCs w:val="28"/>
        </w:rPr>
        <w:t xml:space="preserve">, Python 3 и </w:t>
      </w:r>
      <w:r>
        <w:rPr>
          <w:rFonts w:ascii="Times New Roman" w:hAnsi="Times New Roman" w:cs="Times New Roman"/>
          <w:sz w:val="28"/>
          <w:szCs w:val="28"/>
        </w:rPr>
        <w:t xml:space="preserve">PyQt</w:t>
      </w:r>
      <w:r>
        <w:rPr>
          <w:rFonts w:ascii="Times New Roman" w:hAnsi="Times New Roman" w:cs="Times New Roman"/>
          <w:sz w:val="28"/>
          <w:szCs w:val="28"/>
        </w:rPr>
        <w:t xml:space="preserve"> 6. Разработка приложений, 2023. - </w:t>
      </w:r>
      <w:r>
        <w:rPr>
          <w:rFonts w:ascii="Times New Roman" w:hAnsi="Times New Roman" w:cs="Times New Roman"/>
          <w:sz w:val="28"/>
          <w:szCs w:val="28"/>
        </w:rPr>
        <w:t xml:space="preserve">[</w:t>
      </w:r>
      <w:r>
        <w:rPr>
          <w:rFonts w:ascii="Times New Roman" w:hAnsi="Times New Roman" w:cs="Times New Roman"/>
          <w:sz w:val="28"/>
          <w:szCs w:val="28"/>
        </w:rPr>
        <w:t xml:space="preserve">Книга</w:t>
      </w:r>
      <w:r>
        <w:rPr>
          <w:rFonts w:ascii="Times New Roman" w:hAnsi="Times New Roman" w:cs="Times New Roman"/>
          <w:sz w:val="28"/>
          <w:szCs w:val="28"/>
        </w:rPr>
        <w:t xml:space="preserve">]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Сэм Ньюмен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«Создание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микросервисов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Building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Microservices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), 2015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Книга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Майкл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Т.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Фишер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Мартин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Л.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Абботт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«Art of Scalability, The: Scalable Web Architecture, Processes, and Organizations for the Modern Enterprise»,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2009. 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Книга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</w:t>
      </w:r>
      <w:r>
        <w:rPr>
          <w:rFonts w:ascii="Times New Roman" w:hAnsi="Times New Roman" w:cs="Times New Roman"/>
          <w:sz w:val="28"/>
          <w:szCs w:val="28"/>
          <w:lang w:val="en-US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Бэрон</w:t>
      </w:r>
      <w:r>
        <w:rPr>
          <w:rFonts w:ascii="Times New Roman" w:hAnsi="Times New Roman" w:cs="Times New Roman"/>
          <w:sz w:val="28"/>
          <w:szCs w:val="28"/>
        </w:rPr>
        <w:t xml:space="preserve"> Шварц, Вадим Ткаченко, Петр Зайцев, MySQL по максимуму, 2012. - </w:t>
      </w:r>
      <w:r>
        <w:rPr>
          <w:rFonts w:ascii="Times New Roman" w:hAnsi="Times New Roman" w:cs="Times New Roman"/>
          <w:sz w:val="28"/>
          <w:szCs w:val="28"/>
        </w:rPr>
        <w:t xml:space="preserve">[</w:t>
      </w:r>
      <w:r>
        <w:rPr>
          <w:rFonts w:ascii="Times New Roman" w:hAnsi="Times New Roman" w:cs="Times New Roman"/>
          <w:sz w:val="28"/>
          <w:szCs w:val="28"/>
        </w:rPr>
        <w:t xml:space="preserve">Книга</w:t>
      </w:r>
      <w:r>
        <w:rPr>
          <w:rFonts w:ascii="Times New Roman" w:hAnsi="Times New Roman" w:cs="Times New Roman"/>
          <w:sz w:val="28"/>
          <w:szCs w:val="28"/>
        </w:rPr>
        <w:t xml:space="preserve">]</w:t>
      </w:r>
      <w:r>
        <w:rPr>
          <w:rFonts w:ascii="Times New Roman" w:hAnsi="Times New Roman" w:cs="Times New Roma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Александр Швец, Погружение в паттерны проектирования, 2018. - </w:t>
      </w:r>
      <w:r>
        <w:rPr>
          <w:rFonts w:ascii="Times New Roman" w:hAnsi="Times New Roman" w:cs="Times New Roman"/>
          <w:sz w:val="28"/>
          <w:szCs w:val="28"/>
        </w:rPr>
        <w:t xml:space="preserve">[</w:t>
      </w:r>
      <w:r>
        <w:rPr>
          <w:rFonts w:ascii="Times New Roman" w:hAnsi="Times New Roman" w:cs="Times New Roman"/>
          <w:sz w:val="28"/>
          <w:szCs w:val="28"/>
        </w:rPr>
        <w:t xml:space="preserve">Книга</w:t>
      </w:r>
      <w:r>
        <w:rPr>
          <w:rFonts w:ascii="Times New Roman" w:hAnsi="Times New Roman" w:cs="Times New Roman"/>
          <w:sz w:val="28"/>
          <w:szCs w:val="28"/>
        </w:rPr>
        <w:t xml:space="preserve">]</w:t>
      </w:r>
      <w:r>
        <w:rPr>
          <w:rFonts w:ascii="Times New Roman" w:hAnsi="Times New Roman" w:cs="Times New Roman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Кратко о типах архитектур программного обеспечения, и какую из них выбрали 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IaaS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-провайдера.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Электронный ресурс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Habr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9" w:tooltip="https://habr.com/ru/company/1cloud/blog/424911/" w:history="1">
        <w:r>
          <w:rPr>
            <w:rFonts w:ascii="Times New Roman" w:hAnsi="Times New Roman" w:cs="Times New Roman"/>
            <w:color w:val="000000" w:themeColor="text1"/>
            <w:sz w:val="28"/>
            <w:szCs w:val="28"/>
          </w:rPr>
          <w:t xml:space="preserve">https://habr.com/ru/company/1cloud/blog/424911/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Паттерны проектирования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Электронный ресурс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efactoring.guru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https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://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refactoring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design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jc w:val="both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Паттерн проектирования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Singleton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Одиночка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Электронный ресурс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efactoring.guru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– Режим доступа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https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://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refactoring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guru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design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patterns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singleton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  <w:sectPr>
          <w:footnotePr/>
          <w:endnotePr/>
          <w:type w:val="nextPage"/>
          <w:pgSz w:w="11906" w:h="16838" w:orient="portrait"/>
          <w:pgMar w:top="1134" w:right="850" w:bottom="1134" w:left="1701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А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875880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59834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9252128" cy="4875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728.5pt;height:383.9pt;mso-wrap-distance-left:0.0pt;mso-wrap-distance-top:0.0pt;mso-wrap-distance-right:0.0pt;mso-wrap-distance-bottom:0.0pt;" stroked="false">
                <v:path textboxrect="0,0,0,0"/>
                <v:imagedata r:id="rId5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  <w:sectPr>
          <w:footnotePr/>
          <w:endnotePr/>
          <w:type w:val="continuous"/>
          <w:pgSz w:w="16838" w:h="11906" w:orient="landscape"/>
          <w:pgMar w:top="1440" w:right="1440" w:bottom="1440" w:left="1440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6 - «Прототип интерфейса. Страница авторизации»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Б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39350" cy="4475830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91389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9139348" cy="4475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719.6pt;height:352.4pt;mso-wrap-distance-left:0.0pt;mso-wrap-distance-top:0.0pt;mso-wrap-distance-right:0.0pt;mso-wrap-distance-bottom:0.0pt;" stroked="false">
                <v:path textboxrect="0,0,0,0"/>
                <v:imagedata r:id="rId5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7 - «Прототип интерфейса. Главная страница (интерфейс пользователя)»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В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399034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710617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 flipH="0" flipV="0">
                          <a:off x="0" y="0"/>
                          <a:ext cx="9252129" cy="43990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728.5pt;height:346.4pt;mso-wrap-distance-left:0.0pt;mso-wrap-distance-top:0.0pt;mso-wrap-distance-right:0.0pt;mso-wrap-distance-bottom:0.0pt;" stroked="false">
                <v:path textboxrect="0,0,0,0"/>
                <v:imagedata r:id="rId5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8 - «Прототип интерфейса. Страница терминала. Активация роли администратора (интерфейс администратора)»</w:t>
      </w:r>
      <w:r>
        <w:rPr>
          <w:highlight w:val="none"/>
        </w:rPr>
      </w:r>
      <w:r/>
    </w:p>
    <w:p>
      <w:pPr>
        <w:shd w:val="nil" w:color="000000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highlight w:val="none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Г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0" cy="4594386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23760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9252128" cy="45943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728.5pt;height:361.8pt;mso-wrap-distance-left:0.0pt;mso-wrap-distance-top:0.0pt;mso-wrap-distance-right:0.0pt;mso-wrap-distance-bottom:0.0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9 - «Прототип интерфейса. Главная страница (интерфейс администратора)»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after="0"/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Д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252132" cy="4799084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98551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 flipH="0" flipV="0">
                          <a:off x="0" y="0"/>
                          <a:ext cx="9252131" cy="4799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728.5pt;height:377.9pt;mso-wrap-distance-left:0.0pt;mso-wrap-distance-top:0.0pt;mso-wrap-distance-right:0.0pt;mso-wrap-distance-bottom:0.0pt;" stroked="false">
                <v:path textboxrect="0,0,0,0"/>
                <v:imagedata r:id="rId54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10 - «Прототип интерфейса. Страница добавления автомобиля (интерфейс администратора)»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Е</w:t>
      </w:r>
      <w:bookmarkEnd w:id="0"/>
      <w:r/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00675" cy="4685379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989498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400675" cy="46853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425.2pt;height:368.9pt;mso-wrap-distance-left:0.0pt;mso-wrap-distance-top:0.0pt;mso-wrap-distance-right:0.0pt;mso-wrap-distance-bottom:0.0pt;" stroked="false">
                <v:path textboxrect="0,0,0,0"/>
                <v:imagedata r:id="rId55" o:title=""/>
              </v:shape>
            </w:pict>
          </mc:Fallback>
        </mc:AlternateContent>
      </w:r>
      <w:r/>
      <w:r/>
    </w:p>
    <w:p>
      <w:pPr>
        <w:spacing w:after="0" w:line="360" w:lineRule="auto"/>
      </w:pPr>
      <w:r/>
      <w:r/>
      <w:r/>
    </w:p>
    <w:p>
      <w:pPr>
        <w:jc w:val="center"/>
        <w:spacing w:after="0" w:line="360" w:lineRule="auto"/>
        <w:sectPr>
          <w:footnotePr/>
          <w:endnotePr/>
          <w:type w:val="continuous"/>
          <w:pgSz w:w="16838" w:h="11906" w:orient="landscape"/>
          <w:pgMar w:top="0" w:right="1134" w:bottom="0" w:left="1134" w:header="709" w:footer="709" w:gutter="0"/>
          <w:cols w:num="1" w:sep="0" w:space="708" w:equalWidth="1"/>
          <w:docGrid w:linePitch="360"/>
        </w:sect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11 - «Прототип интерфейса. Форма отправки заявки на аренду»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t xml:space="preserve">ПРИЛОЖЕНИЕ Ё</w:t>
      </w:r>
      <w:bookmarkEnd w:id="0"/>
      <w:r/>
      <w:r/>
    </w:p>
    <w:p>
      <w:pPr>
        <w:ind w:firstLine="708"/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инсталляции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9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Перейти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Git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репозиторий, в раздел </w:t>
      </w:r>
      <w:hyperlink r:id="rId56" w:tooltip="https://github.com/LunexCoding/CarRental/releases" w:history="1">
        <w:r>
          <w:rPr>
            <w:rStyle w:val="1186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 xml:space="preserve">Releases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(смотреть рисунок 44)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left="1134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9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Загрузить последнюю версию программного продукта.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left="1134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29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Запустить инсталлятор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setupCarRental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exe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Может потребоваться разрешить вносить приложению от неизвестного издателя изменения на вашем устройстве (смотреть рисунок 13)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4590097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08302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120128" cy="45900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81.9pt;height:361.4pt;mso-wrap-distance-left:0.0pt;mso-wrap-distance-top:0.0pt;mso-wrap-distance-right:0.0pt;mso-wrap-distance-bottom:0.0pt;" stroked="false">
                <v:path textboxrect="0,0,0,0"/>
                <v:imagedata r:id="rId5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44 - «Запуск инсталлятора. Разрешить вносить приложению от неизвестного издателя изменения на вашем устройстве»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208"/>
        <w:numPr>
          <w:ilvl w:val="0"/>
          <w:numId w:val="230"/>
        </w:num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Завершить инсталляцию (смотреть рисунки 45, 46, 47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48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49).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3925" cy="3657600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601110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733923" cy="365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372.8pt;height:288.0pt;mso-wrap-distance-left:0.0pt;mso-wrap-distance-top:0.0pt;mso-wrap-distance-right:0.0pt;mso-wrap-distance-bottom:0.0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45 -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52975" cy="3695700"/>
                <wp:effectExtent l="0" t="0" r="0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55473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752973" cy="369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374.2pt;height:291.0pt;mso-wrap-distance-left:0.0pt;mso-wrap-distance-top:0.0pt;mso-wrap-distance-right:0.0pt;mso-wrap-distance-bottom:0.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46 -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667125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66112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4724398" cy="3667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372.0pt;height:288.8pt;mso-wrap-distance-left:0.0pt;mso-wrap-distance-top:0.0pt;mso-wrap-distance-right:0.0pt;mso-wrap-distance-bottom:0.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47 -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3450" cy="3686175"/>
                <wp:effectExtent l="0" t="0" r="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298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743448" cy="3686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373.5pt;height:290.2pt;mso-wrap-distance-left:0.0pt;mso-wrap-distance-top:0.0pt;mso-wrap-distance-right:0.0pt;mso-wrap-distance-bottom:0.0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48 -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24400" cy="3695700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41408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724398" cy="369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372.0pt;height:291.0pt;mso-wrap-distance-left:0.0pt;mso-wrap-distance-top:0.0pt;mso-wrap-distance-right:0.0pt;mso-wrap-distance-bottom:0.0pt;" stroked="false">
                <v:path textboxrect="0,0,0,0"/>
                <v:imagedata r:id="rId6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49 - «Инсталляция приложения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/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rPr>
          <w:lang w:val="ru-RU"/>
        </w:rPr>
        <w:t xml:space="preserve">ПРИЛОЖЕНИЕ Ж</w:t>
      </w:r>
      <w:bookmarkEnd w:id="0"/>
      <w:r>
        <w:rPr>
          <w:lang w:val="ru-RU"/>
        </w:rPr>
      </w:r>
      <w:r/>
    </w:p>
    <w:p>
      <w:pPr>
        <w:ind w:left="708"/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эксплуатации для пользователя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запуска приложения требуется стабильное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интернет соединение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открытия исполнительного файла,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откроется страница выбора роли (смотреть рисунок 50). Выбираете Пользователь.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13713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0193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120128" cy="53137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81.9pt;height:418.4pt;mso-wrap-distance-left:0.0pt;mso-wrap-distance-top:0.0pt;mso-wrap-distance-right:0.0pt;mso-wrap-distance-bottom:0.0pt;" stroked="false">
                <v:path textboxrect="0,0,0,0"/>
                <v:imagedata r:id="rId63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50 - «Страница выбора роли»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Откроется главная страница приложения. На рисунке 51 отображена ситуация, когда нет актуальных предложений об аренде автомобилей. (смотреть Рисунок 51).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2718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9042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120128" cy="5327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81.9pt;height:419.5pt;mso-wrap-distance-left:0.0pt;mso-wrap-distance-top:0.0pt;mso-wrap-distance-right:0.0pt;mso-wrap-distance-bottom:0.0pt;" stroked="false">
                <v:path textboxrect="0,0,0,0"/>
                <v:imagedata r:id="rId64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51 - «Главная страница пользователя 1»</w:t>
      </w:r>
      <w:r>
        <w:rPr>
          <w:rFonts w:ascii="Times New Roman" w:hAnsi="Times New Roman" w:cs="Times New Roman"/>
          <w:color w:val="000000" w:themeColor="text1"/>
        </w:rPr>
      </w:r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52 отображена ситуации, когда есть актуальные предложения об аренде автомобилей. Можно ознакомиться с автомобилем, а именно с его техническими характеристики, а так же с ценой аренды (смотреть рисунок 52).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3165" cy="3885660"/>
                <wp:effectExtent l="0" t="0" r="0" b="0"/>
                <wp:docPr id="53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9925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6093163" cy="38856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79.8pt;height:306.0pt;mso-wrap-distance-left:0.0pt;mso-wrap-distance-top:0.0pt;mso-wrap-distance-right:0.0pt;mso-wrap-distance-bottom:0.0pt;" stroked="false">
                <v:path textboxrect="0,0,0,0"/>
                <v:imagedata r:id="rId65" o:title=""/>
              </v:shape>
            </w:pict>
          </mc:Fallback>
        </mc:AlternateContent>
      </w:r>
      <w:r>
        <w:rPr>
          <w:rFonts w:ascii="Times New Roman" w:hAnsi="Times New Roman" w:cs="Times New Roman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52 - «Главная страница пользователя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каждой карточки автомобиля есть кнопка Аренда (смотреть рисунок 53), нажав на которую откроется форму отправки заявки на аренду (смотреть рисунок 54).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48275" cy="3638010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3680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248273" cy="36380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13.2pt;height:286.5pt;mso-wrap-distance-left:0.0pt;mso-wrap-distance-top:0.0pt;mso-wrap-distance-right:0.0pt;mso-wrap-distance-bottom:0.0pt;" stroked="false">
                <v:path textboxrect="0,0,0,0"/>
                <v:imagedata r:id="rId66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53 - «Кнопка открытия формы заявки на аренду»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14825" cy="6286500"/>
                <wp:effectExtent l="0" t="0" r="0" b="0"/>
                <wp:docPr id="55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7861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314825" cy="628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339.8pt;height:495.0pt;mso-wrap-distance-left:0.0pt;mso-wrap-distance-top:0.0pt;mso-wrap-distance-right:0.0pt;mso-wrap-distance-bottom:0.0pt;" stroked="false">
                <v:path textboxrect="0,0,0,0"/>
                <v:imagedata r:id="rId67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54 - «Форма отправки заявки на аренду»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нажатии на крестик,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откроется главная страница.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 w:clear="all"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1_5286"/>
        <w:jc w:val="right"/>
        <w:outlineLvl w:val="0"/>
      </w:pPr>
      <w:r/>
      <w:bookmarkStart w:id="0" w:name="undefined"/>
      <w:r>
        <w:rPr>
          <w:lang w:val="ru-RU"/>
        </w:rPr>
        <w:t xml:space="preserve">ПРИЛОЖЕНИЕ З</w:t>
      </w:r>
      <w:bookmarkEnd w:id="0"/>
      <w:r>
        <w:rPr>
          <w:lang w:val="ru-RU"/>
        </w:rPr>
      </w:r>
      <w:r/>
    </w:p>
    <w:p>
      <w:pPr>
        <w:ind w:firstLine="708"/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Инструкция по эксплуатации для администратора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Интерфейс администратора схож с интерфейсом пользователя в основных моментах, но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 обладает уникальными элементами управления.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Для запуска приложения требуется стабильное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интернет соединение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открытия исполнительного файла,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откроется страница выбора роли (смотреть ПРИЛОЖЕНИЕ 8. Рисунок 50). Выбираете Администратор.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Откроется главная страница приложения. На рисунке 55 отображена ситуация, когда нет актуальных предложений об аренде автомобилей. (смотреть Рисунок 55).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18082"/>
                <wp:effectExtent l="0" t="0" r="0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983541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6120128" cy="53180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81.9pt;height:418.7pt;mso-wrap-distance-left:0.0pt;mso-wrap-distance-top:0.0pt;mso-wrap-distance-right:0.0pt;mso-wrap-distance-bottom:0.0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55 - «Главная страница администратора 1»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рисунке 56 отображена ситуации, когда есть актуальные предложения об аренде автомобилей. Можно ознакомиться с автомобилем, а именно с его техническими характеристики, 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 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ценой аренды (смотреть рисунок 56).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8979"/>
                <wp:effectExtent l="0" t="0" r="0" b="0"/>
                <wp:docPr id="57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25442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6120128" cy="56589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481.9pt;height:445.6pt;mso-wrap-distance-left:0.0pt;mso-wrap-distance-top:0.0pt;mso-wrap-distance-right:0.0pt;mso-wrap-distance-bottom:0.0pt;" stroked="false">
                <v:path textboxrect="0,0,0,0"/>
                <v:imagedata r:id="rId69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56 - «Главная страница администратора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both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Нажав на кнопку + (смотреть рисунок 57), откроется страница с формой заполнения для добавления автомобиля (смотреть рисунок 58).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14650" cy="666750"/>
                <wp:effectExtent l="0" t="0" r="0" b="0"/>
                <wp:docPr id="58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43347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2914650" cy="6667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229.5pt;height:52.5pt;mso-wrap-distance-left:0.0pt;mso-wrap-distance-top:0.0pt;mso-wrap-distance-right:0.0pt;mso-wrap-distance-bottom:0.0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57 - «Главная страница администратора. Кнопка добавить автомобиль»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375887"/>
                <wp:effectExtent l="0" t="0" r="0" b="0"/>
                <wp:docPr id="59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17906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120128" cy="5375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81.9pt;height:423.3pt;mso-wrap-distance-left:0.0pt;mso-wrap-distance-top:0.0pt;mso-wrap-distance-right:0.0pt;mso-wrap-distance-bottom:0.0pt;" stroked="false">
                <v:path textboxrect="0,0,0,0"/>
                <v:imagedata r:id="rId71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58 - «Форма добавления автомобиля»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ind w:firstLine="708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Все поля должны быть заполнены. Поля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208"/>
        <w:numPr>
          <w:ilvl w:val="0"/>
          <w:numId w:val="231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Модель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модель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марка автомобиля, строковой тип данных.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208"/>
        <w:numPr>
          <w:ilvl w:val="0"/>
          <w:numId w:val="231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Год выпуска: год выпуска авто, числовой тип данных.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208"/>
        <w:numPr>
          <w:ilvl w:val="0"/>
          <w:numId w:val="231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Изображение: абсолютный путь к изображению, строковый тип данных.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208"/>
        <w:numPr>
          <w:ilvl w:val="0"/>
          <w:numId w:val="231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Технические характеристики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набор свойств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/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характеристик автомобиля, строковый тип данных. Не должно остаться ни одной незаполненной характеристики.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pStyle w:val="1208"/>
        <w:numPr>
          <w:ilvl w:val="0"/>
          <w:numId w:val="231"/>
        </w:numPr>
        <w:ind w:left="1134"/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Стоимость аренды в сутки: стоимость аренды в сутки, числовой тип данных.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ind w:firstLine="708"/>
        <w:spacing w:after="0" w:line="360" w:lineRule="auto"/>
        <w:tabs>
          <w:tab w:val="left" w:pos="2441" w:leader="none"/>
        </w:tabs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Нажав кнопку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(смотреть рисунок 59)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выведется на экран изображение, на которое указывает путь в поле Изображение (смотреть рисунок 60).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  <w:tabs>
          <w:tab w:val="left" w:pos="2441" w:leader="none"/>
        </w:tabs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060203"/>
                <wp:effectExtent l="0" t="0" r="0" b="0"/>
                <wp:docPr id="60" name="Рисунок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3778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6120128" cy="30602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" o:spid="_x0000_s59" type="#_x0000_t75" style="width:481.9pt;height:241.0pt;mso-wrap-distance-left:0.0pt;mso-wrap-distance-top:0.0pt;mso-wrap-distance-right:0.0pt;mso-wrap-distance-bottom:0.0pt;" stroked="false">
                <v:path textboxrect="0,0,0,0"/>
                <v:imagedata r:id="rId72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59 - «Кнопка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выбранного изображения»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286795"/>
                <wp:effectExtent l="0" t="0" r="0" b="0"/>
                <wp:docPr id="61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94946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6120128" cy="3286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" o:spid="_x0000_s60" type="#_x0000_t75" style="width:481.9pt;height:258.8pt;mso-wrap-distance-left:0.0pt;mso-wrap-distance-top:0.0pt;mso-wrap-distance-right:0.0pt;mso-wrap-distance-bottom:0.0pt;" stroked="false">
                <v:path textboxrect="0,0,0,0"/>
                <v:imagedata r:id="rId73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60 -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Preview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выбранного изображения»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  <w:tab/>
        <w:t xml:space="preserve">Нажав кнопку Сохранить (смотреть рисунок 61), произойдет добавления автомобиля в базу данных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данных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в список автомобилей на главной странице, очистятся поля формы добавления автомобиля.</w: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86150" cy="1771110"/>
                <wp:effectExtent l="0" t="0" r="0" b="0"/>
                <wp:docPr id="62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98521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3486150" cy="1771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" o:spid="_x0000_s61" type="#_x0000_t75" style="width:274.5pt;height:139.5pt;mso-wrap-distance-left:0.0pt;mso-wrap-distance-top:0.0pt;mso-wrap-distance-right:0.0pt;mso-wrap-distance-bottom:0.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61 - «Кнопка сохранения автомобиля»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на каждой карточке автомобиля есть кнопка удаления выбранного автомобиля (смотреть рисунок 62). Нажав эту кнопку, произойдет удаление автомобиля из базы данных и из списка автомобилей на главной странице.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1700" cy="4186163"/>
                <wp:effectExtent l="0" t="0" r="0" b="0"/>
                <wp:docPr id="63" name="Рисуно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85487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81698" cy="41861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" o:spid="_x0000_s62" type="#_x0000_t75" style="width:471.0pt;height:329.6pt;mso-wrap-distance-left:0.0pt;mso-wrap-distance-top:0.0pt;mso-wrap-distance-right:0.0pt;mso-wrap-distance-bottom:0.0pt;" stroked="false">
                <v:path textboxrect="0,0,0,0"/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62 «Кнопка удаления автомобиля»</w:t>
      </w:r>
      <w:r>
        <w:rPr>
          <w:rFonts w:ascii="Times New Roman" w:hAnsi="Times New Roman" w:cs="Times New Roman"/>
          <w:color w:val="000000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color w:val="000000"/>
          <w:sz w:val="28"/>
          <w:szCs w:val="28"/>
        </w:rPr>
      </w:r>
      <w:r>
        <w:rPr>
          <w:rFonts w:ascii="Times New Roman" w:hAnsi="Times New Roman" w:cs="Times New Roman"/>
          <w:color w:val="000000"/>
          <w:sz w:val="28"/>
          <w:szCs w:val="28"/>
        </w:rPr>
      </w:r>
      <w:r/>
    </w:p>
    <w:p>
      <w:pPr>
        <w:spacing w:after="0" w:line="360" w:lineRule="auto"/>
      </w:pPr>
      <w:r>
        <w:rPr>
          <w:rFonts w:ascii="Times New Roman" w:hAnsi="Times New Roman" w:cs="Times New Roman"/>
          <w:sz w:val="28"/>
          <w:szCs w:val="28"/>
        </w:rPr>
        <w:t xml:space="preserve">Для изменения настроек приложения, отредактируйте в корневом каталоге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env</w:t>
      </w:r>
      <w:r>
        <w:rPr>
          <w:rFonts w:ascii="Times New Roman" w:hAnsi="Times New Roman" w:cs="Times New Roman"/>
          <w:sz w:val="28"/>
          <w:szCs w:val="28"/>
        </w:rPr>
        <w:t xml:space="preserve"> (смотреть рисунок 63).</w:t>
      </w:r>
      <w:r>
        <w:rPr>
          <w:rFonts w:ascii="Times New Roman" w:hAnsi="Times New Roman" w:cs="Times New Roman"/>
          <w:sz w:val="28"/>
          <w:szCs w:val="28"/>
        </w:rPr>
      </w:r>
      <w:r/>
    </w:p>
    <w:p>
      <w:pPr>
        <w:jc w:val="center"/>
        <w:spacing w:after="0" w:line="360" w:lineRule="auto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96000" cy="6667500"/>
                <wp:effectExtent l="0" t="0" r="0" b="0"/>
                <wp:docPr id="64" name="Рисунок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0214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6095998" cy="66674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" o:spid="_x0000_s63" type="#_x0000_t75" style="width:480.0pt;height:525.0pt;mso-wrap-distance-left:0.0pt;mso-wrap-distance-top:0.0pt;mso-wrap-distance-right:0.0pt;mso-wrap-distance-bottom:0.0pt;" stroked="false">
                <v:path textboxrect="0,0,0,0"/>
                <v:imagedata r:id="rId76" o:title=""/>
              </v:shape>
            </w:pict>
          </mc:Fallback>
        </mc:AlternateContent>
      </w:r>
      <w:r/>
      <w:r/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b w:val="0"/>
          <w:bCs w:val="0"/>
          <w:color w:val="000000"/>
          <w:spacing w:val="1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63 «Конфигурационный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.env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</w:t>
      </w:r>
      <w:r/>
      <w:r/>
    </w:p>
    <w:p>
      <w:pPr>
        <w:ind w:left="0" w:right="0" w:firstLine="0"/>
        <w:jc w:val="center"/>
        <w:spacing w:after="0" w:afterAutospacing="0" w:line="360" w:lineRule="auto"/>
        <w:shd w:val="nil" w:color="000000"/>
        <w:rPr>
          <w:highlight w:val="none"/>
          <w:lang w:val="ru-RU"/>
          <w14:ligatures w14:val="none"/>
        </w:rPr>
      </w:pPr>
      <w:r>
        <w:rPr>
          <w:highlight w:val="none"/>
          <w:lang w:val="ru-RU"/>
          <w14:ligatures w14:val="none"/>
        </w:rPr>
      </w:r>
      <w:r/>
    </w:p>
    <w:sectPr>
      <w:headerReference w:type="default" r:id="rId9"/>
      <w:footerReference w:type="default" r:id="rId10"/>
      <w:footnotePr/>
      <w:endnotePr/>
      <w:type w:val="continuous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</w:font>
  <w:font w:name="Courier New">
    <w:panose1 w:val="02070309020205020404"/>
  </w:font>
  <w:font w:name="Symbol">
    <w:panose1 w:val="05050102010706020507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56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54"/>
      <w:tabs>
        <w:tab w:val="left" w:pos="2037" w:leader="none"/>
        <w:tab w:val="clear" w:pos="7143" w:leader="none"/>
        <w:tab w:val="clear" w:pos="14287" w:leader="none"/>
      </w:tabs>
    </w:pPr>
    <w:r>
      <w:tab/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2."/>
      <w:lvlJc w:val="left"/>
      <w:pPr>
        <w:ind w:left="1211" w:hanging="360"/>
      </w:pPr>
      <w:rPr>
        <w:rFonts w:ascii="Times New Roman" w:hAnsi="Times New Roman" w:eastAsia="Times New Roman" w:cs="Times New Roman"/>
        <w:sz w:val="28"/>
      </w:rPr>
    </w:lvl>
    <w:lvl w:ilvl="2">
      <w:start w:val="1"/>
      <w:numFmt w:val="decimal"/>
      <w:isLgl/>
      <w:suff w:val="tab"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suff w:val="tab"/>
      <w:lvlText w:val="%1.%2.%3.%4."/>
      <w:lvlJc w:val="left"/>
      <w:pPr>
        <w:ind w:left="1428" w:hanging="720"/>
      </w:pPr>
      <w:rPr>
        <w:rFonts w:hint="default"/>
        <w:b w:val="0"/>
        <w:bCs w:val="0"/>
        <w:color w:val="000000" w:themeColor="text1"/>
      </w:rPr>
    </w:lvl>
    <w:lvl w:ilvl="4">
      <w:start w:val="1"/>
      <w:numFmt w:val="decimal"/>
      <w:isLgl/>
      <w:suff w:val="tab"/>
      <w:lvlText w:val="%1.%2.%3.%4.%5."/>
      <w:lvlJc w:val="left"/>
      <w:pPr>
        <w:ind w:left="1788" w:hanging="1080"/>
      </w:pPr>
      <w:rPr>
        <w:rFonts w:hint="default"/>
        <w:b w:val="0"/>
        <w:bCs/>
      </w:rPr>
    </w:lvl>
    <w:lvl w:ilvl="5">
      <w:start w:val="1"/>
      <w:numFmt w:val="decimal"/>
      <w:isLgl/>
      <w:suff w:val="tab"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061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781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501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221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941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661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381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101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821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2."/>
      <w:lvlJc w:val="left"/>
      <w:pPr>
        <w:ind w:left="1211" w:hanging="360"/>
      </w:pPr>
      <w:rPr>
        <w:rFonts w:ascii="Times New Roman" w:hAnsi="Times New Roman" w:eastAsia="Times New Roman" w:cs="Times New Roman"/>
        <w:sz w:val="28"/>
      </w:rPr>
    </w:lvl>
    <w:lvl w:ilvl="2">
      <w:start w:val="1"/>
      <w:numFmt w:val="decimal"/>
      <w:isLgl/>
      <w:suff w:val="tab"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suff w:val="tab"/>
      <w:lvlText w:val="%1.%2.%3.%4."/>
      <w:lvlJc w:val="left"/>
      <w:pPr>
        <w:ind w:left="1428" w:hanging="720"/>
      </w:pPr>
      <w:rPr>
        <w:rFonts w:hint="default"/>
        <w:b w:val="0"/>
        <w:bCs w:val="0"/>
        <w:color w:val="000000" w:themeColor="text1"/>
      </w:rPr>
    </w:lvl>
    <w:lvl w:ilvl="4">
      <w:start w:val="1"/>
      <w:numFmt w:val="decimal"/>
      <w:isLgl/>
      <w:suff w:val="tab"/>
      <w:lvlText w:val="%1.%2.%3.%4.%5."/>
      <w:lvlJc w:val="left"/>
      <w:pPr>
        <w:ind w:left="1788" w:hanging="1080"/>
      </w:pPr>
      <w:rPr>
        <w:rFonts w:hint="default"/>
        <w:b w:val="0"/>
        <w:bCs/>
      </w:rPr>
    </w:lvl>
    <w:lvl w:ilvl="5">
      <w:start w:val="1"/>
      <w:numFmt w:val="decimal"/>
      <w:isLgl/>
      <w:suff w:val="tab"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2."/>
      <w:lvlJc w:val="left"/>
      <w:pPr>
        <w:ind w:left="1211" w:hanging="360"/>
      </w:pPr>
      <w:rPr>
        <w:rFonts w:ascii="Times New Roman" w:hAnsi="Times New Roman" w:eastAsia="Times New Roman" w:cs="Times New Roman"/>
        <w:sz w:val="28"/>
      </w:rPr>
    </w:lvl>
    <w:lvl w:ilvl="2">
      <w:start w:val="1"/>
      <w:numFmt w:val="decimal"/>
      <w:isLgl/>
      <w:suff w:val="tab"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suff w:val="tab"/>
      <w:lvlText w:val="%1.%2.%3.%4."/>
      <w:lvlJc w:val="left"/>
      <w:pPr>
        <w:ind w:left="1428" w:hanging="720"/>
      </w:pPr>
      <w:rPr>
        <w:rFonts w:hint="default"/>
        <w:b w:val="0"/>
        <w:bCs w:val="0"/>
        <w:color w:val="000000" w:themeColor="text1"/>
      </w:rPr>
    </w:lvl>
    <w:lvl w:ilvl="4">
      <w:start w:val="1"/>
      <w:numFmt w:val="decimal"/>
      <w:isLgl/>
      <w:suff w:val="tab"/>
      <w:lvlText w:val="%1.%2.%3.%4.%5."/>
      <w:lvlJc w:val="left"/>
      <w:pPr>
        <w:ind w:left="1788" w:hanging="1080"/>
      </w:pPr>
      <w:rPr>
        <w:rFonts w:hint="default"/>
        <w:b w:val="0"/>
        <w:bCs/>
      </w:rPr>
    </w:lvl>
    <w:lvl w:ilvl="5">
      <w:start w:val="1"/>
      <w:numFmt w:val="decimal"/>
      <w:isLgl/>
      <w:suff w:val="tab"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061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781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501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221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941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661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381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101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821" w:hanging="360"/>
      </w:pPr>
      <w:rPr>
        <w:rFonts w:hint="default" w:ascii="Wingdings" w:hAnsi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061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781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501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221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941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661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381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101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821" w:hanging="360"/>
      </w:pPr>
      <w:rPr>
        <w:rFonts w:hint="default" w:ascii="Wingdings" w:hAnsi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061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781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501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221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941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661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381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101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821" w:hanging="360"/>
      </w:pPr>
      <w:rPr>
        <w:rFonts w:hint="default" w:ascii="Wingdings" w:hAnsi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124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844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564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284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004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724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444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164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884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833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3553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4273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4993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5713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6433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7153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7873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8593" w:hanging="360"/>
      </w:pPr>
      <w:rPr>
        <w:rFonts w:hint="default" w:ascii="Wingdings" w:hAnsi="Wingdings" w:eastAsia="Wingdings" w:cs="Wingdings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2125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732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452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172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2892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612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332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052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772" w:hanging="360"/>
      </w:pPr>
      <w:rPr>
        <w:rFonts w:hint="default" w:ascii="Wingdings" w:hAnsi="Wingdings" w:eastAsia="Wingdings" w:cs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2508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3228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3948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4668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5388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6108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6828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7548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8268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16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6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56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76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6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16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36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6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76" w:hanging="360"/>
      </w:pPr>
      <w:rPr>
        <w:rFonts w:hint="default" w:ascii="Wingdings" w:hAnsi="Wingdings"/>
      </w:r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decimal"/>
      <w:isLgl w:val="false"/>
      <w:suff w:val="tab"/>
      <w:lvlText w:val="%1.%2."/>
      <w:lvlJc w:val="left"/>
      <w:pPr/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18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38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58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578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298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18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38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58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178" w:hanging="180"/>
      </w:p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17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3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5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7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9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1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3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5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79" w:hanging="180"/>
      </w:p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2."/>
      <w:lvlJc w:val="left"/>
      <w:pPr>
        <w:ind w:left="1211" w:hanging="360"/>
      </w:pPr>
      <w:rPr>
        <w:rFonts w:ascii="Times New Roman" w:hAnsi="Times New Roman" w:eastAsia="Times New Roman" w:cs="Times New Roman"/>
        <w:sz w:val="28"/>
      </w:rPr>
    </w:lvl>
    <w:lvl w:ilvl="2">
      <w:start w:val="1"/>
      <w:numFmt w:val="decimal"/>
      <w:isLgl/>
      <w:suff w:val="tab"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suff w:val="tab"/>
      <w:lvlText w:val="%1.%2.%3.%4."/>
      <w:lvlJc w:val="left"/>
      <w:pPr>
        <w:ind w:left="1428" w:hanging="720"/>
      </w:pPr>
      <w:rPr>
        <w:rFonts w:hint="default"/>
        <w:b w:val="0"/>
        <w:bCs w:val="0"/>
        <w:color w:val="000000" w:themeColor="text1"/>
      </w:rPr>
    </w:lvl>
    <w:lvl w:ilvl="4">
      <w:start w:val="1"/>
      <w:numFmt w:val="decimal"/>
      <w:isLgl/>
      <w:suff w:val="tab"/>
      <w:lvlText w:val="%1.%2.%3.%4.%5."/>
      <w:lvlJc w:val="left"/>
      <w:pPr>
        <w:ind w:left="1788" w:hanging="1080"/>
      </w:pPr>
      <w:rPr>
        <w:rFonts w:hint="default"/>
        <w:b w:val="0"/>
        <w:bCs/>
      </w:rPr>
    </w:lvl>
    <w:lvl w:ilvl="5">
      <w:start w:val="1"/>
      <w:numFmt w:val="decimal"/>
      <w:isLgl/>
      <w:suff w:val="tab"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080" w:hanging="360"/>
        <w:tabs>
          <w:tab w:val="num" w:pos="1080" w:leader="none"/>
        </w:tabs>
      </w:pPr>
      <w:rPr>
        <w:rFonts w:ascii="Symbol" w:hAnsi="Symbol" w:cs="Symbol"/>
        <w:color w:val="auto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080" w:hanging="360"/>
        <w:tabs>
          <w:tab w:val="num" w:pos="1080" w:leader="none"/>
        </w:tabs>
      </w:pPr>
      <w:rPr>
        <w:rFonts w:ascii="Symbol" w:hAnsi="Symbol" w:cs="Symbol"/>
        <w:color w:val="auto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080" w:hanging="360"/>
        <w:tabs>
          <w:tab w:val="num" w:pos="1080" w:leader="none"/>
        </w:tabs>
      </w:pPr>
      <w:rPr>
        <w:rFonts w:ascii="Symbol" w:hAnsi="Symbol" w:cs="Symbol"/>
        <w:color w:val="auto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8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8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8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8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8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8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8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8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8" w:hanging="360"/>
      </w:pPr>
      <w:rPr>
        <w:rFonts w:hint="default" w:ascii="Wingdings" w:hAnsi="Wingdings" w:eastAsia="Wingdings" w:cs="Wingdings"/>
      </w:rPr>
    </w:lvl>
  </w:abstractNum>
  <w:abstractNum w:abstractNumId="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highlight w:val="none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highlight w:val="none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·"/>
      <w:lvlJc w:val="left"/>
      <w:pPr>
        <w:ind w:left="2149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5">
      <w:start w:val="1"/>
      <w:numFmt w:val="bullet"/>
      <w:isLgl w:val="false"/>
      <w:suff w:val="tab"/>
      <w:lvlText w:val="·"/>
      <w:lvlJc w:val="left"/>
      <w:pPr>
        <w:ind w:left="4309" w:hanging="360"/>
      </w:pPr>
      <w:rPr>
        <w:rFonts w:hint="default" w:ascii="Symbol" w:hAnsi="Symbol" w:eastAsia="Symbol" w:cs="Symbol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8">
      <w:start w:val="1"/>
      <w:numFmt w:val="bullet"/>
      <w:isLgl w:val="false"/>
      <w:suff w:val="tab"/>
      <w:lvlText w:val="·"/>
      <w:lvlJc w:val="left"/>
      <w:pPr>
        <w:ind w:left="6469" w:hanging="360"/>
      </w:pPr>
      <w:rPr>
        <w:rFonts w:hint="default" w:ascii="Symbol" w:hAnsi="Symbol" w:eastAsia="Symbol" w:cs="Symbol"/>
      </w:rPr>
    </w:lvl>
  </w:abstractNum>
  <w:abstractNum w:abstractNumId="4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51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1428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68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88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28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48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88" w:hanging="360"/>
      </w:pPr>
      <w:rPr>
        <w:rFonts w:hint="default" w:ascii="Wingdings" w:hAnsi="Wingdings" w:eastAsia="Wingdings" w:cs="Wingdings"/>
      </w:rPr>
    </w:lvl>
  </w:abstractNum>
  <w:abstractNum w:abstractNumId="52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709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721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441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161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2881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601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321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041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761" w:hanging="360"/>
      </w:pPr>
      <w:rPr>
        <w:rFonts w:hint="default" w:ascii="Wingdings" w:hAnsi="Wingdings" w:eastAsia="Wingdings" w:cs="Wingdings"/>
      </w:rPr>
    </w:lvl>
  </w:abstractNum>
  <w:abstractNum w:abstractNumId="53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709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5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5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6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6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8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89" w:hanging="360"/>
      </w:pPr>
      <w:rPr>
        <w:rFonts w:hint="default" w:ascii="Wingdings" w:hAnsi="Wingdings" w:eastAsia="Wingdings" w:cs="Wingdings"/>
      </w:rPr>
    </w:lvl>
  </w:abstractNum>
  <w:abstractNum w:abstractNumId="7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44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16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288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60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32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04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760" w:hanging="360"/>
      </w:pPr>
      <w:rPr>
        <w:rFonts w:hint="default" w:ascii="Wingdings" w:hAnsi="Wingdings" w:eastAsia="Wingdings" w:cs="Wingdings"/>
      </w:rPr>
    </w:lvl>
  </w:abstractNum>
  <w:abstractNum w:abstractNumId="71">
    <w:multiLevelType w:val="hybridMultilevel"/>
    <w:lvl w:ilvl="0">
      <w:start w:val="2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8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9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709" w:hanging="360"/>
      </w:pPr>
      <w:rPr>
        <w:rFonts w:hint="default" w:ascii="Courier New" w:hAnsi="Courier New" w:eastAsia="Courier New" w:cs="Courier New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8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8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8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8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9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9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9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9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28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8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68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88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8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28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48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8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88" w:hanging="360"/>
      </w:pPr>
      <w:rPr>
        <w:rFonts w:hint="default" w:ascii="Wingdings" w:hAnsi="Wingdings" w:eastAsia="Wingdings" w:cs="Wingdings"/>
      </w:rPr>
    </w:lvl>
  </w:abstractNum>
  <w:abstractNum w:abstractNumId="9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0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6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8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2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4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89" w:hanging="360"/>
      </w:pPr>
      <w:rPr>
        <w:rFonts w:hint="default" w:ascii="Wingdings" w:hAnsi="Wingdings" w:eastAsia="Wingdings" w:cs="Wingdings"/>
      </w:rPr>
    </w:lvl>
  </w:abstractNum>
  <w:abstractNum w:abstractNumId="10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731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1451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171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2891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3611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4331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051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5771" w:hanging="360"/>
      </w:pPr>
      <w:rPr>
        <w:rFonts w:hint="default" w:ascii="Wingdings" w:hAnsi="Wingdings" w:eastAsia="Wingdings" w:cs="Wingdings"/>
      </w:rPr>
    </w:lvl>
  </w:abstractNum>
  <w:abstractNum w:abstractNumId="10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0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3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409" w:hanging="360"/>
      </w:pPr>
      <w:rPr>
        <w:rFonts w:ascii="Arial" w:hAnsi="Arial" w:eastAsia="Arial" w:cs="Arial"/>
        <w:color w:val="000000"/>
        <w:sz w:val="23"/>
      </w:rPr>
    </w:lvl>
    <w:lvl w:ilvl="1">
      <w:start w:val="1"/>
      <w:numFmt w:val="decimal"/>
      <w:isLgl w:val="false"/>
      <w:suff w:val="tab"/>
      <w:lvlText w:val="%2."/>
      <w:lvlJc w:val="right"/>
      <w:pPr>
        <w:ind w:left="11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18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5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2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0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47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4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169" w:hanging="180"/>
      </w:pPr>
    </w:lvl>
  </w:abstractNum>
  <w:abstractNum w:abstractNumId="14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409" w:hanging="360"/>
      </w:pPr>
      <w:rPr>
        <w:rFonts w:ascii="Arial" w:hAnsi="Arial" w:eastAsia="Arial" w:cs="Arial"/>
        <w:color w:val="000000"/>
        <w:sz w:val="23"/>
      </w:rPr>
    </w:lvl>
    <w:lvl w:ilvl="1">
      <w:start w:val="1"/>
      <w:numFmt w:val="decimal"/>
      <w:isLgl w:val="false"/>
      <w:suff w:val="tab"/>
      <w:lvlText w:val="%2."/>
      <w:lvlJc w:val="right"/>
      <w:pPr>
        <w:ind w:left="11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18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5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2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0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47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4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169" w:hanging="180"/>
      </w:pPr>
    </w:lvl>
  </w:abstractNum>
  <w:abstractNum w:abstractNumId="14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4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5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5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5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8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1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2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3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6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6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7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7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17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17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7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17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7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8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8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18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8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9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0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0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0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1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1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·"/>
      <w:lvlJc w:val="left"/>
      <w:pPr>
        <w:ind w:left="1440" w:hanging="360"/>
      </w:pPr>
      <w:rPr>
        <w:rFonts w:hint="default" w:ascii="Symbol" w:hAnsi="Symbol" w:eastAsia="Symbol" w:cs="Symbol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2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2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2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22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  <w:sz w:val="28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30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231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3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4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35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6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37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29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49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69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589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09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29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49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69" w:hanging="360"/>
      </w:pPr>
      <w:rPr>
        <w:rFonts w:hint="default" w:ascii="Wingdings" w:hAnsi="Wingdings" w:eastAsia="Wingdings" w:cs="Wingdings"/>
      </w:rPr>
    </w:lvl>
  </w:abstractNum>
  <w:abstractNum w:abstractNumId="238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09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9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4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  <w:num w:numId="229">
    <w:abstractNumId w:val="228"/>
  </w:num>
  <w:num w:numId="230">
    <w:abstractNumId w:val="229"/>
  </w:num>
  <w:num w:numId="231">
    <w:abstractNumId w:val="230"/>
  </w:num>
  <w:num w:numId="232">
    <w:abstractNumId w:val="231"/>
  </w:num>
  <w:num w:numId="233">
    <w:abstractNumId w:val="232"/>
  </w:num>
  <w:num w:numId="234">
    <w:abstractNumId w:val="233"/>
  </w:num>
  <w:num w:numId="235">
    <w:abstractNumId w:val="234"/>
  </w:num>
  <w:num w:numId="236">
    <w:abstractNumId w:val="235"/>
  </w:num>
  <w:num w:numId="237">
    <w:abstractNumId w:val="236"/>
  </w:num>
  <w:num w:numId="238">
    <w:abstractNumId w:val="237"/>
  </w:num>
  <w:num w:numId="239">
    <w:abstractNumId w:val="238"/>
  </w:num>
  <w:num w:numId="240">
    <w:abstractNumId w:val="239"/>
  </w:num>
  <w:num w:numId="241">
    <w:abstractNumId w:val="2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028">
    <w:name w:val="Heading 1"/>
    <w:basedOn w:val="1204"/>
    <w:next w:val="1204"/>
    <w:link w:val="102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029">
    <w:name w:val="Heading 1 Char"/>
    <w:link w:val="1028"/>
    <w:uiPriority w:val="9"/>
    <w:rPr>
      <w:rFonts w:ascii="Arial" w:hAnsi="Arial" w:eastAsia="Arial" w:cs="Arial"/>
      <w:sz w:val="40"/>
      <w:szCs w:val="40"/>
    </w:rPr>
  </w:style>
  <w:style w:type="paragraph" w:styleId="1030">
    <w:name w:val="Heading 2"/>
    <w:basedOn w:val="1204"/>
    <w:next w:val="1204"/>
    <w:link w:val="103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031">
    <w:name w:val="Heading 2 Char"/>
    <w:link w:val="1030"/>
    <w:uiPriority w:val="9"/>
    <w:rPr>
      <w:rFonts w:ascii="Arial" w:hAnsi="Arial" w:eastAsia="Arial" w:cs="Arial"/>
      <w:sz w:val="34"/>
    </w:rPr>
  </w:style>
  <w:style w:type="paragraph" w:styleId="1032">
    <w:name w:val="Heading 3"/>
    <w:basedOn w:val="1204"/>
    <w:next w:val="1204"/>
    <w:link w:val="103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033">
    <w:name w:val="Heading 3 Char"/>
    <w:link w:val="1032"/>
    <w:uiPriority w:val="9"/>
    <w:rPr>
      <w:rFonts w:ascii="Arial" w:hAnsi="Arial" w:eastAsia="Arial" w:cs="Arial"/>
      <w:sz w:val="30"/>
      <w:szCs w:val="30"/>
    </w:rPr>
  </w:style>
  <w:style w:type="paragraph" w:styleId="1034">
    <w:name w:val="Heading 4"/>
    <w:basedOn w:val="1204"/>
    <w:next w:val="1204"/>
    <w:link w:val="103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035">
    <w:name w:val="Heading 4 Char"/>
    <w:link w:val="1034"/>
    <w:uiPriority w:val="9"/>
    <w:rPr>
      <w:rFonts w:ascii="Arial" w:hAnsi="Arial" w:eastAsia="Arial" w:cs="Arial"/>
      <w:b/>
      <w:bCs/>
      <w:sz w:val="26"/>
      <w:szCs w:val="26"/>
    </w:rPr>
  </w:style>
  <w:style w:type="paragraph" w:styleId="1036">
    <w:name w:val="Heading 5"/>
    <w:basedOn w:val="1204"/>
    <w:next w:val="1204"/>
    <w:link w:val="103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037">
    <w:name w:val="Heading 5 Char"/>
    <w:link w:val="1036"/>
    <w:uiPriority w:val="9"/>
    <w:rPr>
      <w:rFonts w:ascii="Arial" w:hAnsi="Arial" w:eastAsia="Arial" w:cs="Arial"/>
      <w:b/>
      <w:bCs/>
      <w:sz w:val="24"/>
      <w:szCs w:val="24"/>
    </w:rPr>
  </w:style>
  <w:style w:type="paragraph" w:styleId="1038">
    <w:name w:val="Heading 6"/>
    <w:basedOn w:val="1204"/>
    <w:next w:val="1204"/>
    <w:link w:val="103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039">
    <w:name w:val="Heading 6 Char"/>
    <w:link w:val="1038"/>
    <w:uiPriority w:val="9"/>
    <w:rPr>
      <w:rFonts w:ascii="Arial" w:hAnsi="Arial" w:eastAsia="Arial" w:cs="Arial"/>
      <w:b/>
      <w:bCs/>
      <w:sz w:val="22"/>
      <w:szCs w:val="22"/>
    </w:rPr>
  </w:style>
  <w:style w:type="paragraph" w:styleId="1040">
    <w:name w:val="Heading 7"/>
    <w:basedOn w:val="1204"/>
    <w:next w:val="1204"/>
    <w:link w:val="104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041">
    <w:name w:val="Heading 7 Char"/>
    <w:link w:val="104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042">
    <w:name w:val="Heading 8"/>
    <w:basedOn w:val="1204"/>
    <w:next w:val="1204"/>
    <w:link w:val="104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043">
    <w:name w:val="Heading 8 Char"/>
    <w:link w:val="1042"/>
    <w:uiPriority w:val="9"/>
    <w:rPr>
      <w:rFonts w:ascii="Arial" w:hAnsi="Arial" w:eastAsia="Arial" w:cs="Arial"/>
      <w:i/>
      <w:iCs/>
      <w:sz w:val="22"/>
      <w:szCs w:val="22"/>
    </w:rPr>
  </w:style>
  <w:style w:type="paragraph" w:styleId="1044">
    <w:name w:val="Heading 9"/>
    <w:basedOn w:val="1204"/>
    <w:next w:val="1204"/>
    <w:link w:val="104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045">
    <w:name w:val="Heading 9 Char"/>
    <w:link w:val="1044"/>
    <w:uiPriority w:val="9"/>
    <w:rPr>
      <w:rFonts w:ascii="Arial" w:hAnsi="Arial" w:eastAsia="Arial" w:cs="Arial"/>
      <w:i/>
      <w:iCs/>
      <w:sz w:val="21"/>
      <w:szCs w:val="21"/>
    </w:rPr>
  </w:style>
  <w:style w:type="paragraph" w:styleId="1046">
    <w:name w:val="Title"/>
    <w:basedOn w:val="1204"/>
    <w:next w:val="1204"/>
    <w:link w:val="1047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047">
    <w:name w:val="Title Char"/>
    <w:link w:val="1046"/>
    <w:uiPriority w:val="10"/>
    <w:rPr>
      <w:sz w:val="48"/>
      <w:szCs w:val="48"/>
    </w:rPr>
  </w:style>
  <w:style w:type="paragraph" w:styleId="1048">
    <w:name w:val="Subtitle"/>
    <w:basedOn w:val="1204"/>
    <w:next w:val="1204"/>
    <w:link w:val="1049"/>
    <w:uiPriority w:val="11"/>
    <w:qFormat/>
    <w:pPr>
      <w:spacing w:before="200" w:after="200"/>
    </w:pPr>
    <w:rPr>
      <w:sz w:val="24"/>
      <w:szCs w:val="24"/>
    </w:rPr>
  </w:style>
  <w:style w:type="character" w:styleId="1049">
    <w:name w:val="Subtitle Char"/>
    <w:link w:val="1048"/>
    <w:uiPriority w:val="11"/>
    <w:rPr>
      <w:sz w:val="24"/>
      <w:szCs w:val="24"/>
    </w:rPr>
  </w:style>
  <w:style w:type="paragraph" w:styleId="1050">
    <w:name w:val="Quote"/>
    <w:basedOn w:val="1204"/>
    <w:next w:val="1204"/>
    <w:link w:val="1051"/>
    <w:uiPriority w:val="29"/>
    <w:qFormat/>
    <w:pPr>
      <w:ind w:left="720" w:right="720"/>
    </w:pPr>
    <w:rPr>
      <w:i/>
    </w:rPr>
  </w:style>
  <w:style w:type="character" w:styleId="1051">
    <w:name w:val="Quote Char"/>
    <w:link w:val="1050"/>
    <w:uiPriority w:val="29"/>
    <w:rPr>
      <w:i/>
    </w:rPr>
  </w:style>
  <w:style w:type="paragraph" w:styleId="1052">
    <w:name w:val="Intense Quote"/>
    <w:basedOn w:val="1204"/>
    <w:next w:val="1204"/>
    <w:link w:val="1053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053">
    <w:name w:val="Intense Quote Char"/>
    <w:link w:val="1052"/>
    <w:uiPriority w:val="30"/>
    <w:rPr>
      <w:i/>
    </w:rPr>
  </w:style>
  <w:style w:type="paragraph" w:styleId="1054">
    <w:name w:val="Header"/>
    <w:basedOn w:val="1204"/>
    <w:link w:val="105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055">
    <w:name w:val="Header Char"/>
    <w:link w:val="1054"/>
    <w:uiPriority w:val="99"/>
  </w:style>
  <w:style w:type="paragraph" w:styleId="1056">
    <w:name w:val="Footer"/>
    <w:basedOn w:val="1204"/>
    <w:link w:val="1059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057">
    <w:name w:val="Footer Char"/>
    <w:link w:val="1056"/>
    <w:uiPriority w:val="99"/>
  </w:style>
  <w:style w:type="paragraph" w:styleId="1058">
    <w:name w:val="Caption"/>
    <w:basedOn w:val="1204"/>
    <w:next w:val="1204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059">
    <w:name w:val="Caption Char"/>
    <w:basedOn w:val="1058"/>
    <w:link w:val="1056"/>
    <w:uiPriority w:val="99"/>
  </w:style>
  <w:style w:type="table" w:styleId="1060">
    <w:name w:val="Table Grid"/>
    <w:basedOn w:val="120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061">
    <w:name w:val="Table Grid Light"/>
    <w:basedOn w:val="120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062">
    <w:name w:val="Plain Table 1"/>
    <w:basedOn w:val="120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063">
    <w:name w:val="Plain Table 2"/>
    <w:basedOn w:val="120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064">
    <w:name w:val="Plain Table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065">
    <w:name w:val="Plain Table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66">
    <w:name w:val="Plain Table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067">
    <w:name w:val="Grid Table 1 Light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68">
    <w:name w:val="Grid Table 1 Light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69">
    <w:name w:val="Grid Table 1 Light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0">
    <w:name w:val="Grid Table 1 Light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1">
    <w:name w:val="Grid Table 1 Light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2">
    <w:name w:val="Grid Table 1 Light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3">
    <w:name w:val="Grid Table 1 Light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074">
    <w:name w:val="Grid Table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5">
    <w:name w:val="Grid Table 2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6">
    <w:name w:val="Grid Table 2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7">
    <w:name w:val="Grid Table 2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8">
    <w:name w:val="Grid Table 2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9">
    <w:name w:val="Grid Table 2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0">
    <w:name w:val="Grid Table 2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1">
    <w:name w:val="Grid Table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2">
    <w:name w:val="Grid Table 3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3">
    <w:name w:val="Grid Table 3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4">
    <w:name w:val="Grid Table 3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5">
    <w:name w:val="Grid Table 3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6">
    <w:name w:val="Grid Table 3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7">
    <w:name w:val="Grid Table 3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8">
    <w:name w:val="Grid Table 4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089">
    <w:name w:val="Grid Table 4 - Accent 1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090">
    <w:name w:val="Grid Table 4 - Accent 2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091">
    <w:name w:val="Grid Table 4 - Accent 3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092">
    <w:name w:val="Grid Table 4 - Accent 4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093">
    <w:name w:val="Grid Table 4 - Accent 5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094">
    <w:name w:val="Grid Table 4 - Accent 6"/>
    <w:basedOn w:val="120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095">
    <w:name w:val="Grid Table 5 Dark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096">
    <w:name w:val="Grid Table 5 Dark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097">
    <w:name w:val="Grid Table 5 Dark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098">
    <w:name w:val="Grid Table 5 Dark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099">
    <w:name w:val="Grid Table 5 Dark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100">
    <w:name w:val="Grid Table 5 Dark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101">
    <w:name w:val="Grid Table 5 Dark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102">
    <w:name w:val="Grid Table 6 Colorful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103">
    <w:name w:val="Grid Table 6 Colorful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104">
    <w:name w:val="Grid Table 6 Colorful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105">
    <w:name w:val="Grid Table 6 Colorful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106">
    <w:name w:val="Grid Table 6 Colorful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107">
    <w:name w:val="Grid Table 6 Colorful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108">
    <w:name w:val="Grid Table 6 Colorful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109">
    <w:name w:val="Grid Table 7 Colorful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0">
    <w:name w:val="Grid Table 7 Colorful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1">
    <w:name w:val="Grid Table 7 Colorful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2">
    <w:name w:val="Grid Table 7 Colorful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3">
    <w:name w:val="Grid Table 7 Colorful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4">
    <w:name w:val="Grid Table 7 Colorful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5">
    <w:name w:val="Grid Table 7 Colorful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6">
    <w:name w:val="List Table 1 Light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7">
    <w:name w:val="List Table 1 Light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8">
    <w:name w:val="List Table 1 Light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9">
    <w:name w:val="List Table 1 Light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20">
    <w:name w:val="List Table 1 Light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21">
    <w:name w:val="List Table 1 Light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22">
    <w:name w:val="List Table 1 Light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23">
    <w:name w:val="List Table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4">
    <w:name w:val="List Table 2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5">
    <w:name w:val="List Table 2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6">
    <w:name w:val="List Table 2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27">
    <w:name w:val="List Table 2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28">
    <w:name w:val="List Table 2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29">
    <w:name w:val="List Table 2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30">
    <w:name w:val="List Table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1">
    <w:name w:val="List Table 3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2">
    <w:name w:val="List Table 3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3">
    <w:name w:val="List Table 3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4">
    <w:name w:val="List Table 3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5">
    <w:name w:val="List Table 3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6">
    <w:name w:val="List Table 3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7">
    <w:name w:val="List Table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8">
    <w:name w:val="List Table 4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39">
    <w:name w:val="List Table 4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40">
    <w:name w:val="List Table 4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41">
    <w:name w:val="List Table 4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42">
    <w:name w:val="List Table 4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43">
    <w:name w:val="List Table 4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44">
    <w:name w:val="List Table 5 Dark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45">
    <w:name w:val="List Table 5 Dark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46">
    <w:name w:val="List Table 5 Dark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47">
    <w:name w:val="List Table 5 Dark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48">
    <w:name w:val="List Table 5 Dark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49">
    <w:name w:val="List Table 5 Dark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50">
    <w:name w:val="List Table 5 Dark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151">
    <w:name w:val="List Table 6 Colorful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152">
    <w:name w:val="List Table 6 Colorful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153">
    <w:name w:val="List Table 6 Colorful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154">
    <w:name w:val="List Table 6 Colorful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155">
    <w:name w:val="List Table 6 Colorful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156">
    <w:name w:val="List Table 6 Colorful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157">
    <w:name w:val="List Table 6 Colorful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158">
    <w:name w:val="List Table 7 Colorful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159">
    <w:name w:val="List Table 7 Colorful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160">
    <w:name w:val="List Table 7 Colorful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161">
    <w:name w:val="List Table 7 Colorful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162">
    <w:name w:val="List Table 7 Colorful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163">
    <w:name w:val="List Table 7 Colorful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164">
    <w:name w:val="List Table 7 Colorful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165">
    <w:name w:val="Lined - Accent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166">
    <w:name w:val="Lined - Accent 1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167">
    <w:name w:val="Lined - Accent 2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168">
    <w:name w:val="Lined - Accent 3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169">
    <w:name w:val="Lined - Accent 4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170">
    <w:name w:val="Lined - Accent 5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171">
    <w:name w:val="Lined - Accent 6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172">
    <w:name w:val="Bordered &amp; Lined - Accent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173">
    <w:name w:val="Bordered &amp; Lined - Accent 1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174">
    <w:name w:val="Bordered &amp; Lined - Accent 2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175">
    <w:name w:val="Bordered &amp; Lined - Accent 3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176">
    <w:name w:val="Bordered &amp; Lined - Accent 4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177">
    <w:name w:val="Bordered &amp; Lined - Accent 5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178">
    <w:name w:val="Bordered &amp; Lined - Accent 6"/>
    <w:basedOn w:val="120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179">
    <w:name w:val="Bordered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180">
    <w:name w:val="Bordered - Accent 1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181">
    <w:name w:val="Bordered - Accent 2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182">
    <w:name w:val="Bordered - Accent 3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183">
    <w:name w:val="Bordered - Accent 4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184">
    <w:name w:val="Bordered - Accent 5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185">
    <w:name w:val="Bordered - Accent 6"/>
    <w:basedOn w:val="120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186">
    <w:name w:val="Hyperlink"/>
    <w:uiPriority w:val="99"/>
    <w:unhideWhenUsed/>
    <w:rPr>
      <w:color w:val="0000ff" w:themeColor="hyperlink"/>
      <w:u w:val="single"/>
    </w:rPr>
  </w:style>
  <w:style w:type="paragraph" w:styleId="1187">
    <w:name w:val="footnote text"/>
    <w:basedOn w:val="1204"/>
    <w:link w:val="1188"/>
    <w:uiPriority w:val="99"/>
    <w:semiHidden/>
    <w:unhideWhenUsed/>
    <w:pPr>
      <w:spacing w:after="40" w:line="240" w:lineRule="auto"/>
    </w:pPr>
    <w:rPr>
      <w:sz w:val="18"/>
    </w:rPr>
  </w:style>
  <w:style w:type="character" w:styleId="1188">
    <w:name w:val="Footnote Text Char"/>
    <w:link w:val="1187"/>
    <w:uiPriority w:val="99"/>
    <w:rPr>
      <w:sz w:val="18"/>
    </w:rPr>
  </w:style>
  <w:style w:type="character" w:styleId="1189">
    <w:name w:val="footnote reference"/>
    <w:uiPriority w:val="99"/>
    <w:unhideWhenUsed/>
    <w:rPr>
      <w:vertAlign w:val="superscript"/>
    </w:rPr>
  </w:style>
  <w:style w:type="paragraph" w:styleId="1190">
    <w:name w:val="endnote text"/>
    <w:basedOn w:val="1204"/>
    <w:link w:val="1191"/>
    <w:uiPriority w:val="99"/>
    <w:semiHidden/>
    <w:unhideWhenUsed/>
    <w:pPr>
      <w:spacing w:after="0" w:line="240" w:lineRule="auto"/>
    </w:pPr>
    <w:rPr>
      <w:sz w:val="20"/>
    </w:rPr>
  </w:style>
  <w:style w:type="character" w:styleId="1191">
    <w:name w:val="Endnote Text Char"/>
    <w:link w:val="1190"/>
    <w:uiPriority w:val="99"/>
    <w:rPr>
      <w:sz w:val="20"/>
    </w:rPr>
  </w:style>
  <w:style w:type="character" w:styleId="1192">
    <w:name w:val="endnote reference"/>
    <w:uiPriority w:val="99"/>
    <w:semiHidden/>
    <w:unhideWhenUsed/>
    <w:rPr>
      <w:vertAlign w:val="superscript"/>
    </w:rPr>
  </w:style>
  <w:style w:type="paragraph" w:styleId="1193">
    <w:name w:val="toc 1"/>
    <w:basedOn w:val="1204"/>
    <w:next w:val="1204"/>
    <w:uiPriority w:val="39"/>
    <w:unhideWhenUsed/>
    <w:pPr>
      <w:spacing w:after="100"/>
    </w:pPr>
    <w:rPr>
      <w:color w:val="00c8c3" w:themeColor="hyperlink"/>
      <w:u w:val="single"/>
    </w:rPr>
  </w:style>
  <w:style w:type="paragraph" w:styleId="1194">
    <w:name w:val="toc 2"/>
    <w:basedOn w:val="1204"/>
    <w:next w:val="1204"/>
    <w:uiPriority w:val="39"/>
    <w:unhideWhenUsed/>
    <w:pPr>
      <w:ind w:left="220"/>
      <w:spacing w:after="100"/>
    </w:pPr>
    <w:rPr>
      <w:color w:val="00c8c3" w:themeColor="hyperlink"/>
      <w:u w:val="single"/>
    </w:rPr>
  </w:style>
  <w:style w:type="paragraph" w:styleId="1195">
    <w:name w:val="toc 3"/>
    <w:basedOn w:val="1204"/>
    <w:next w:val="1204"/>
    <w:uiPriority w:val="39"/>
    <w:unhideWhenUsed/>
    <w:pPr>
      <w:ind w:left="440"/>
      <w:spacing w:after="100"/>
    </w:pPr>
    <w:rPr>
      <w:color w:val="00c8c3" w:themeColor="hyperlink"/>
      <w:u w:val="single"/>
    </w:rPr>
  </w:style>
  <w:style w:type="paragraph" w:styleId="1196">
    <w:name w:val="toc 4"/>
    <w:basedOn w:val="1204"/>
    <w:next w:val="1204"/>
    <w:uiPriority w:val="39"/>
    <w:unhideWhenUsed/>
    <w:pPr>
      <w:ind w:left="850"/>
      <w:spacing w:after="57"/>
    </w:pPr>
    <w:rPr>
      <w:color w:val="00c8c3" w:themeColor="hyperlink"/>
      <w:u w:val="single"/>
    </w:rPr>
  </w:style>
  <w:style w:type="paragraph" w:styleId="1197">
    <w:name w:val="toc 5"/>
    <w:basedOn w:val="1204"/>
    <w:next w:val="1204"/>
    <w:uiPriority w:val="39"/>
    <w:unhideWhenUsed/>
    <w:pPr>
      <w:ind w:left="1134"/>
      <w:spacing w:after="57"/>
    </w:pPr>
    <w:rPr>
      <w:color w:val="00c8c3" w:themeColor="hyperlink"/>
      <w:u w:val="single"/>
    </w:rPr>
  </w:style>
  <w:style w:type="paragraph" w:styleId="1198">
    <w:name w:val="toc 6"/>
    <w:basedOn w:val="1204"/>
    <w:next w:val="1204"/>
    <w:uiPriority w:val="39"/>
    <w:unhideWhenUsed/>
    <w:pPr>
      <w:ind w:left="1417"/>
      <w:spacing w:after="57"/>
    </w:pPr>
    <w:rPr>
      <w:color w:val="00c8c3" w:themeColor="hyperlink"/>
      <w:u w:val="single"/>
    </w:rPr>
  </w:style>
  <w:style w:type="paragraph" w:styleId="1199">
    <w:name w:val="toc 7"/>
    <w:basedOn w:val="1204"/>
    <w:next w:val="1204"/>
    <w:uiPriority w:val="39"/>
    <w:unhideWhenUsed/>
    <w:pPr>
      <w:ind w:left="1701"/>
      <w:spacing w:after="57"/>
    </w:pPr>
    <w:rPr>
      <w:color w:val="00c8c3" w:themeColor="hyperlink"/>
      <w:u w:val="single"/>
    </w:rPr>
  </w:style>
  <w:style w:type="paragraph" w:styleId="1200">
    <w:name w:val="toc 8"/>
    <w:basedOn w:val="1204"/>
    <w:next w:val="1204"/>
    <w:uiPriority w:val="39"/>
    <w:unhideWhenUsed/>
    <w:pPr>
      <w:ind w:left="1984"/>
      <w:spacing w:after="57"/>
    </w:pPr>
    <w:rPr>
      <w:color w:val="00c8c3" w:themeColor="hyperlink"/>
      <w:u w:val="single"/>
    </w:rPr>
  </w:style>
  <w:style w:type="paragraph" w:styleId="1201">
    <w:name w:val="toc 9"/>
    <w:basedOn w:val="1204"/>
    <w:next w:val="1204"/>
    <w:uiPriority w:val="39"/>
    <w:unhideWhenUsed/>
    <w:pPr>
      <w:ind w:left="2268"/>
      <w:spacing w:after="57"/>
    </w:pPr>
    <w:rPr>
      <w:color w:val="00c8c3" w:themeColor="hyperlink"/>
      <w:u w:val="single"/>
    </w:rPr>
  </w:style>
  <w:style w:type="paragraph" w:styleId="1202">
    <w:name w:val="TOC Heading"/>
    <w:uiPriority w:val="39"/>
    <w:unhideWhenUsed/>
  </w:style>
  <w:style w:type="paragraph" w:styleId="1203">
    <w:name w:val="table of figures"/>
    <w:basedOn w:val="1204"/>
    <w:next w:val="1204"/>
    <w:uiPriority w:val="99"/>
    <w:unhideWhenUsed/>
    <w:pPr>
      <w:spacing w:after="0" w:afterAutospacing="0"/>
    </w:pPr>
  </w:style>
  <w:style w:type="paragraph" w:styleId="1204" w:default="1">
    <w:name w:val="Normal"/>
    <w:qFormat/>
  </w:style>
  <w:style w:type="table" w:styleId="120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206" w:default="1">
    <w:name w:val="No List"/>
    <w:uiPriority w:val="99"/>
    <w:semiHidden/>
    <w:unhideWhenUsed/>
  </w:style>
  <w:style w:type="paragraph" w:styleId="1207">
    <w:name w:val="No Spacing"/>
    <w:basedOn w:val="1204"/>
    <w:uiPriority w:val="1"/>
    <w:qFormat/>
    <w:pPr>
      <w:spacing w:after="0" w:line="240" w:lineRule="auto"/>
    </w:pPr>
  </w:style>
  <w:style w:type="paragraph" w:styleId="1208">
    <w:name w:val="List Paragraph"/>
    <w:basedOn w:val="1204"/>
    <w:uiPriority w:val="34"/>
    <w:qFormat/>
    <w:pPr>
      <w:contextualSpacing/>
      <w:ind w:left="720"/>
    </w:pPr>
  </w:style>
  <w:style w:type="character" w:styleId="1209" w:default="1">
    <w:name w:val="Default Paragraph Font"/>
    <w:uiPriority w:val="1"/>
    <w:semiHidden/>
    <w:unhideWhenUsed/>
  </w:style>
  <w:style w:type="paragraph" w:styleId="1210" w:customStyle="1">
    <w:name w:val="Normal (Web)"/>
    <w:uiPriority w:val="99"/>
    <w:unhideWhenUsed/>
    <w:pPr>
      <w:contextualSpacing w:val="0"/>
      <w:ind w:left="0" w:right="0" w:firstLine="0"/>
      <w:jc w:val="left"/>
      <w:keepLines w:val="0"/>
      <w:keepNext w:val="0"/>
      <w:pageBreakBefore w:val="0"/>
      <w:spacing w:before="100" w:beforeAutospacing="1" w:after="100" w:afterAutospacing="1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4"/>
      <w:szCs w:val="24"/>
      <w:highlight w:val="none"/>
      <w:u w:val="none"/>
      <w:vertAlign w:val="baseline"/>
      <w:rtl w:val="0"/>
      <w:cs w:val="0"/>
      <w:lang w:val="ru-RU" w:eastAsia="ru-RU" w:bidi="ar-SA"/>
      <w14:ligatures w14:val="none"/>
    </w:rPr>
  </w:style>
  <w:style w:type="character" w:styleId="1211" w:customStyle="1">
    <w:name w:val="Strong"/>
    <w:uiPriority w:val="22"/>
    <w:qFormat/>
    <w:rPr>
      <w:b/>
      <w:bCs/>
    </w:rPr>
  </w:style>
  <w:style w:type="paragraph" w:styleId="1_5286" w:customStyle="1">
    <w:name w:val="Стиль1"/>
    <w:basedOn w:val="764"/>
    <w:link w:val="949"/>
    <w:qFormat/>
    <w:pPr>
      <w:contextualSpacing w:val="0"/>
      <w:ind w:left="0" w:right="0" w:firstLine="0"/>
      <w:jc w:val="both"/>
      <w:keepLines w:val="0"/>
      <w:keepNext w:val="0"/>
      <w:pageBreakBefore w:val="0"/>
      <w:spacing w:before="0" w:beforeAutospacing="0" w:after="200" w:afterAutospacing="0" w:line="276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Times New Roman" w:hAnsi="Times New Roman" w:cs="Times New Roman" w:eastAsiaTheme="minorHAnsi"/>
      <w:b w:val="0"/>
      <w:bCs w:val="0"/>
      <w:i w:val="0"/>
      <w:iCs w:val="0"/>
      <w:caps w:val="0"/>
      <w:smallCaps w:val="0"/>
      <w:strike w:val="0"/>
      <w:vanish w:val="0"/>
      <w:color w:val="000000" w:themeColor="text1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en-US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hyperlink" Target="https://habr.com/ru/company/1cloud/blog/424911/" TargetMode="External"/><Relationship Id="rId50" Type="http://schemas.openxmlformats.org/officeDocument/2006/relationships/image" Target="media/image39.jpg"/><Relationship Id="rId51" Type="http://schemas.openxmlformats.org/officeDocument/2006/relationships/image" Target="media/image40.jpg"/><Relationship Id="rId52" Type="http://schemas.openxmlformats.org/officeDocument/2006/relationships/image" Target="media/image41.jpg"/><Relationship Id="rId53" Type="http://schemas.openxmlformats.org/officeDocument/2006/relationships/image" Target="media/image42.jpg"/><Relationship Id="rId54" Type="http://schemas.openxmlformats.org/officeDocument/2006/relationships/image" Target="media/image43.jpg"/><Relationship Id="rId55" Type="http://schemas.openxmlformats.org/officeDocument/2006/relationships/image" Target="media/image44.jpg"/><Relationship Id="rId56" Type="http://schemas.openxmlformats.org/officeDocument/2006/relationships/hyperlink" Target="https://github.com/LunexCoding/CarRental/releases" TargetMode="External"/><Relationship Id="rId57" Type="http://schemas.openxmlformats.org/officeDocument/2006/relationships/image" Target="media/image45.jp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15</cp:revision>
  <dcterms:modified xsi:type="dcterms:W3CDTF">2023-04-04T18:14:24Z</dcterms:modified>
</cp:coreProperties>
</file>